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09" w:rsidRDefault="000F6509">
      <w:r>
        <w:rPr>
          <w:noProof/>
          <w:lang w:bidi="th-TH"/>
        </w:rPr>
        <w:drawing>
          <wp:anchor distT="0" distB="0" distL="114300" distR="114300" simplePos="0" relativeHeight="251658240" behindDoc="1" locked="0" layoutInCell="1" allowOverlap="1">
            <wp:simplePos x="0" y="0"/>
            <wp:positionH relativeFrom="column">
              <wp:posOffset>2741930</wp:posOffset>
            </wp:positionH>
            <wp:positionV relativeFrom="paragraph">
              <wp:posOffset>-128270</wp:posOffset>
            </wp:positionV>
            <wp:extent cx="1016000" cy="344170"/>
            <wp:effectExtent l="19050" t="0" r="0" b="0"/>
            <wp:wrapTight wrapText="bothSides">
              <wp:wrapPolygon edited="0">
                <wp:start x="-405" y="0"/>
                <wp:lineTo x="-405" y="20325"/>
                <wp:lineTo x="21465" y="20325"/>
                <wp:lineTo x="21465" y="0"/>
                <wp:lineTo x="-405" y="0"/>
              </wp:wrapPolygon>
            </wp:wrapTight>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srcRect/>
                    <a:stretch>
                      <a:fillRect/>
                    </a:stretch>
                  </pic:blipFill>
                  <pic:spPr bwMode="auto">
                    <a:xfrm>
                      <a:off x="0" y="0"/>
                      <a:ext cx="1016000" cy="344170"/>
                    </a:xfrm>
                    <a:prstGeom prst="rect">
                      <a:avLst/>
                    </a:prstGeom>
                    <a:noFill/>
                    <a:ln w="9525">
                      <a:noFill/>
                      <a:miter lim="800000"/>
                      <a:headEnd/>
                      <a:tailEnd/>
                    </a:ln>
                  </pic:spPr>
                </pic:pic>
              </a:graphicData>
            </a:graphic>
          </wp:anchor>
        </w:drawing>
      </w:r>
      <w:r>
        <w:rPr>
          <w:noProof/>
          <w:sz w:val="20"/>
          <w:lang w:bidi="th-TH"/>
        </w:rPr>
        <w:drawing>
          <wp:anchor distT="0" distB="0" distL="114300" distR="114300" simplePos="0" relativeHeight="251656192" behindDoc="1" locked="0" layoutInCell="1" allowOverlap="1">
            <wp:simplePos x="0" y="0"/>
            <wp:positionH relativeFrom="page">
              <wp:posOffset>518795</wp:posOffset>
            </wp:positionH>
            <wp:positionV relativeFrom="page">
              <wp:posOffset>220980</wp:posOffset>
            </wp:positionV>
            <wp:extent cx="1042035" cy="826770"/>
            <wp:effectExtent l="19050" t="0" r="5715" b="0"/>
            <wp:wrapNone/>
            <wp:docPr id="2" name="Bild 2" descr="SFZ_bild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Z_bildlogo_k"/>
                    <pic:cNvPicPr>
                      <a:picLocks noChangeAspect="1" noChangeArrowheads="1"/>
                    </pic:cNvPicPr>
                  </pic:nvPicPr>
                  <pic:blipFill>
                    <a:blip r:embed="rId8" cstate="print"/>
                    <a:srcRect/>
                    <a:stretch>
                      <a:fillRect/>
                    </a:stretch>
                  </pic:blipFill>
                  <pic:spPr bwMode="auto">
                    <a:xfrm>
                      <a:off x="0" y="0"/>
                      <a:ext cx="1042035" cy="826770"/>
                    </a:xfrm>
                    <a:prstGeom prst="rect">
                      <a:avLst/>
                    </a:prstGeom>
                    <a:noFill/>
                    <a:ln w="9525">
                      <a:noFill/>
                      <a:miter lim="800000"/>
                      <a:headEnd/>
                      <a:tailEnd/>
                    </a:ln>
                  </pic:spPr>
                </pic:pic>
              </a:graphicData>
            </a:graphic>
          </wp:anchor>
        </w:drawing>
      </w:r>
      <w:r>
        <w:rPr>
          <w:noProof/>
          <w:sz w:val="20"/>
          <w:lang w:bidi="th-TH"/>
        </w:rPr>
        <w:drawing>
          <wp:anchor distT="0" distB="0" distL="114300" distR="114300" simplePos="0" relativeHeight="251657216" behindDoc="0" locked="0" layoutInCell="1" allowOverlap="1">
            <wp:simplePos x="0" y="0"/>
            <wp:positionH relativeFrom="page">
              <wp:posOffset>5060950</wp:posOffset>
            </wp:positionH>
            <wp:positionV relativeFrom="page">
              <wp:posOffset>364490</wp:posOffset>
            </wp:positionV>
            <wp:extent cx="1948180" cy="252095"/>
            <wp:effectExtent l="19050" t="0" r="0" b="0"/>
            <wp:wrapNone/>
            <wp:docPr id="3" name="Bild 3" descr="SFZ_tex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Z_textlogo"/>
                    <pic:cNvPicPr>
                      <a:picLocks noChangeAspect="1" noChangeArrowheads="1"/>
                    </pic:cNvPicPr>
                  </pic:nvPicPr>
                  <pic:blipFill>
                    <a:blip r:embed="rId9" cstate="print"/>
                    <a:srcRect/>
                    <a:stretch>
                      <a:fillRect/>
                    </a:stretch>
                  </pic:blipFill>
                  <pic:spPr bwMode="auto">
                    <a:xfrm>
                      <a:off x="0" y="0"/>
                      <a:ext cx="1948180" cy="252095"/>
                    </a:xfrm>
                    <a:prstGeom prst="rect">
                      <a:avLst/>
                    </a:prstGeom>
                    <a:noFill/>
                    <a:ln w="9525">
                      <a:noFill/>
                      <a:miter lim="800000"/>
                      <a:headEnd/>
                      <a:tailEnd/>
                    </a:ln>
                  </pic:spPr>
                </pic:pic>
              </a:graphicData>
            </a:graphic>
          </wp:anchor>
        </w:drawing>
      </w:r>
    </w:p>
    <w:p w:rsidR="00D17F09" w:rsidRDefault="00962B7C">
      <w:r>
        <w:rPr>
          <w:noProof/>
          <w:sz w:val="20"/>
          <w:lang w:bidi="th-TH"/>
        </w:rPr>
        <mc:AlternateContent>
          <mc:Choice Requires="wps">
            <w:drawing>
              <wp:anchor distT="0" distB="0" distL="114300" distR="114300" simplePos="0" relativeHeight="251659264" behindDoc="1" locked="0" layoutInCell="1" allowOverlap="1">
                <wp:simplePos x="0" y="0"/>
                <wp:positionH relativeFrom="column">
                  <wp:posOffset>1394460</wp:posOffset>
                </wp:positionH>
                <wp:positionV relativeFrom="page">
                  <wp:posOffset>752475</wp:posOffset>
                </wp:positionV>
                <wp:extent cx="4953000" cy="438150"/>
                <wp:effectExtent l="0" t="0" r="635"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F09" w:rsidRPr="007E03A5" w:rsidRDefault="00D17F09">
                            <w:pPr>
                              <w:rPr>
                                <w:rFonts w:cs="Arial"/>
                                <w:color w:val="FF0000"/>
                                <w:spacing w:val="2"/>
                                <w:sz w:val="16"/>
                                <w:szCs w:val="16"/>
                              </w:rPr>
                            </w:pPr>
                            <w:r>
                              <w:rPr>
                                <w:spacing w:val="10"/>
                                <w:sz w:val="16"/>
                              </w:rPr>
                              <w:t xml:space="preserve">      </w:t>
                            </w:r>
                            <w:r w:rsidRPr="007E03A5">
                              <w:rPr>
                                <w:rFonts w:cs="Arial"/>
                                <w:spacing w:val="10"/>
                                <w:sz w:val="16"/>
                                <w:szCs w:val="16"/>
                              </w:rPr>
                              <w:t>Boschetsriederstr. 35</w:t>
                            </w:r>
                            <w:r w:rsidR="007E03A5" w:rsidRPr="007E03A5">
                              <w:rPr>
                                <w:rFonts w:cs="Arial"/>
                                <w:spacing w:val="10"/>
                                <w:sz w:val="16"/>
                                <w:szCs w:val="16"/>
                              </w:rPr>
                              <w:t xml:space="preserve"> </w:t>
                            </w:r>
                            <w:r w:rsidRPr="007E03A5">
                              <w:rPr>
                                <w:rFonts w:cs="Arial"/>
                                <w:spacing w:val="10"/>
                                <w:sz w:val="16"/>
                                <w:szCs w:val="16"/>
                              </w:rPr>
                              <w:t xml:space="preserve"> </w:t>
                            </w:r>
                            <w:r w:rsidRPr="007E03A5">
                              <w:rPr>
                                <w:rFonts w:cs="Arial"/>
                                <w:spacing w:val="10"/>
                                <w:sz w:val="16"/>
                                <w:szCs w:val="16"/>
                              </w:rPr>
                              <w:sym w:font="Symbol" w:char="F07C"/>
                            </w:r>
                            <w:r w:rsidRPr="007E03A5">
                              <w:rPr>
                                <w:rFonts w:cs="Arial"/>
                                <w:spacing w:val="10"/>
                                <w:sz w:val="16"/>
                                <w:szCs w:val="16"/>
                              </w:rPr>
                              <w:t xml:space="preserve"> 81379 München </w:t>
                            </w:r>
                            <w:r w:rsidRPr="007E03A5">
                              <w:rPr>
                                <w:rFonts w:cs="Arial"/>
                                <w:spacing w:val="10"/>
                                <w:sz w:val="16"/>
                                <w:szCs w:val="16"/>
                              </w:rPr>
                              <w:sym w:font="Symbol" w:char="F07C"/>
                            </w:r>
                            <w:r w:rsidR="007E03A5">
                              <w:rPr>
                                <w:rFonts w:cs="Arial"/>
                                <w:spacing w:val="10"/>
                                <w:sz w:val="16"/>
                                <w:szCs w:val="16"/>
                              </w:rPr>
                              <w:t xml:space="preserve"> </w:t>
                            </w:r>
                            <w:r w:rsidRPr="007E03A5">
                              <w:rPr>
                                <w:rFonts w:cs="Arial"/>
                                <w:spacing w:val="10"/>
                                <w:sz w:val="16"/>
                                <w:szCs w:val="16"/>
                              </w:rPr>
                              <w:t xml:space="preserve"> T. 089 · 724065340 </w:t>
                            </w:r>
                            <w:r w:rsidRPr="007E03A5">
                              <w:rPr>
                                <w:rFonts w:cs="Arial"/>
                                <w:spacing w:val="10"/>
                                <w:sz w:val="16"/>
                                <w:szCs w:val="16"/>
                              </w:rPr>
                              <w:sym w:font="Symbol" w:char="F07C"/>
                            </w:r>
                            <w:r w:rsidRPr="007E03A5">
                              <w:rPr>
                                <w:rFonts w:cs="Arial"/>
                                <w:spacing w:val="10"/>
                                <w:sz w:val="16"/>
                                <w:szCs w:val="16"/>
                              </w:rPr>
                              <w:t xml:space="preserve"> F. 089 · 724065349</w:t>
                            </w:r>
                            <w:r w:rsidRPr="007E03A5">
                              <w:rPr>
                                <w:rFonts w:cs="Arial"/>
                                <w:sz w:val="16"/>
                                <w:szCs w:val="16"/>
                              </w:rPr>
                              <w:br/>
                              <w:t xml:space="preserve">                          </w:t>
                            </w:r>
                            <w:r w:rsidRPr="007E03A5">
                              <w:rPr>
                                <w:rFonts w:cs="Arial"/>
                                <w:bCs/>
                                <w:spacing w:val="10"/>
                                <w:sz w:val="16"/>
                                <w:szCs w:val="16"/>
                              </w:rPr>
                              <w:t xml:space="preserve">Stielerstr. 6 </w:t>
                            </w:r>
                            <w:r w:rsidRPr="007E03A5">
                              <w:rPr>
                                <w:rFonts w:cs="Arial"/>
                                <w:bCs/>
                                <w:spacing w:val="10"/>
                                <w:sz w:val="16"/>
                                <w:szCs w:val="16"/>
                              </w:rPr>
                              <w:sym w:font="Symbol" w:char="F07C"/>
                            </w:r>
                            <w:r w:rsidRPr="007E03A5">
                              <w:rPr>
                                <w:rFonts w:cs="Arial"/>
                                <w:bCs/>
                                <w:spacing w:val="10"/>
                                <w:sz w:val="16"/>
                                <w:szCs w:val="16"/>
                              </w:rPr>
                              <w:t xml:space="preserve"> 80336 München </w:t>
                            </w:r>
                            <w:r w:rsidRPr="007E03A5">
                              <w:rPr>
                                <w:rFonts w:cs="Arial"/>
                                <w:bCs/>
                                <w:spacing w:val="10"/>
                                <w:sz w:val="16"/>
                                <w:szCs w:val="16"/>
                              </w:rPr>
                              <w:sym w:font="Symbol" w:char="F07C"/>
                            </w:r>
                            <w:r w:rsidRPr="007E03A5">
                              <w:rPr>
                                <w:rFonts w:cs="Arial"/>
                                <w:bCs/>
                                <w:spacing w:val="10"/>
                                <w:sz w:val="16"/>
                                <w:szCs w:val="16"/>
                              </w:rPr>
                              <w:t xml:space="preserve"> </w:t>
                            </w:r>
                            <w:r w:rsidR="007E03A5">
                              <w:rPr>
                                <w:rFonts w:cs="Arial"/>
                                <w:bCs/>
                                <w:spacing w:val="10"/>
                                <w:sz w:val="16"/>
                                <w:szCs w:val="16"/>
                              </w:rPr>
                              <w:t xml:space="preserve"> </w:t>
                            </w:r>
                            <w:r w:rsidRPr="007E03A5">
                              <w:rPr>
                                <w:rFonts w:cs="Arial"/>
                                <w:bCs/>
                                <w:spacing w:val="10"/>
                                <w:sz w:val="16"/>
                                <w:szCs w:val="16"/>
                              </w:rPr>
                              <w:t xml:space="preserve">T. 089 · 7201568840 </w:t>
                            </w:r>
                            <w:r w:rsidRPr="007E03A5">
                              <w:rPr>
                                <w:rFonts w:cs="Arial"/>
                                <w:bCs/>
                                <w:spacing w:val="10"/>
                                <w:sz w:val="16"/>
                                <w:szCs w:val="16"/>
                              </w:rPr>
                              <w:sym w:font="Symbol" w:char="F07C"/>
                            </w:r>
                            <w:r w:rsidRPr="007E03A5">
                              <w:rPr>
                                <w:rFonts w:cs="Arial"/>
                                <w:bCs/>
                                <w:spacing w:val="10"/>
                                <w:sz w:val="16"/>
                                <w:szCs w:val="16"/>
                              </w:rPr>
                              <w:t xml:space="preserve"> F. 089 · 7201568842</w:t>
                            </w:r>
                            <w:r w:rsidRPr="007E03A5">
                              <w:rPr>
                                <w:rFonts w:cs="Arial"/>
                                <w:sz w:val="16"/>
                                <w:szCs w:val="16"/>
                              </w:rPr>
                              <w:br/>
                              <w:t xml:space="preserve">          </w:t>
                            </w:r>
                            <w:r w:rsidR="007E03A5" w:rsidRPr="007E03A5">
                              <w:rPr>
                                <w:rFonts w:cs="Arial"/>
                                <w:sz w:val="16"/>
                                <w:szCs w:val="16"/>
                              </w:rPr>
                              <w:t xml:space="preserve">       </w:t>
                            </w:r>
                            <w:r w:rsidRPr="007E03A5">
                              <w:rPr>
                                <w:rFonts w:cs="Arial"/>
                                <w:spacing w:val="2"/>
                                <w:sz w:val="16"/>
                                <w:szCs w:val="16"/>
                              </w:rPr>
                              <w:t xml:space="preserve">Königswieserstr. 7 </w:t>
                            </w:r>
                            <w:r w:rsidRPr="007E03A5">
                              <w:rPr>
                                <w:rFonts w:cs="Arial"/>
                                <w:spacing w:val="2"/>
                                <w:sz w:val="16"/>
                                <w:szCs w:val="16"/>
                              </w:rPr>
                              <w:sym w:font="Symbol" w:char="F07C"/>
                            </w:r>
                            <w:r w:rsidR="007E03A5">
                              <w:rPr>
                                <w:rFonts w:cs="Arial"/>
                                <w:spacing w:val="2"/>
                                <w:sz w:val="16"/>
                                <w:szCs w:val="16"/>
                              </w:rPr>
                              <w:t xml:space="preserve"> 81</w:t>
                            </w:r>
                            <w:r w:rsidRPr="007E03A5">
                              <w:rPr>
                                <w:rFonts w:cs="Arial"/>
                                <w:spacing w:val="2"/>
                                <w:sz w:val="16"/>
                                <w:szCs w:val="16"/>
                              </w:rPr>
                              <w:t>475</w:t>
                            </w:r>
                            <w:r w:rsidR="007E03A5">
                              <w:rPr>
                                <w:rFonts w:cs="Arial"/>
                                <w:spacing w:val="2"/>
                                <w:sz w:val="16"/>
                                <w:szCs w:val="16"/>
                              </w:rPr>
                              <w:t xml:space="preserve">  </w:t>
                            </w:r>
                            <w:r w:rsidRPr="007E03A5">
                              <w:rPr>
                                <w:rFonts w:cs="Arial"/>
                                <w:spacing w:val="2"/>
                                <w:sz w:val="16"/>
                                <w:szCs w:val="16"/>
                              </w:rPr>
                              <w:t xml:space="preserve"> München</w:t>
                            </w:r>
                            <w:r w:rsidR="007E03A5" w:rsidRPr="007E03A5">
                              <w:rPr>
                                <w:rFonts w:cs="Arial"/>
                                <w:spacing w:val="2"/>
                                <w:sz w:val="16"/>
                                <w:szCs w:val="16"/>
                              </w:rPr>
                              <w:t xml:space="preserve"> </w:t>
                            </w:r>
                            <w:r w:rsidRPr="007E03A5">
                              <w:rPr>
                                <w:rFonts w:cs="Arial"/>
                                <w:spacing w:val="2"/>
                                <w:sz w:val="16"/>
                                <w:szCs w:val="16"/>
                              </w:rPr>
                              <w:t xml:space="preserve"> </w:t>
                            </w:r>
                            <w:r w:rsidRPr="007E03A5">
                              <w:rPr>
                                <w:rFonts w:cs="Arial"/>
                                <w:spacing w:val="2"/>
                                <w:sz w:val="16"/>
                                <w:szCs w:val="16"/>
                              </w:rPr>
                              <w:sym w:font="Symbol" w:char="F07C"/>
                            </w:r>
                            <w:r w:rsidRPr="007E03A5">
                              <w:rPr>
                                <w:rFonts w:cs="Arial"/>
                                <w:spacing w:val="2"/>
                                <w:sz w:val="16"/>
                                <w:szCs w:val="16"/>
                              </w:rPr>
                              <w:t xml:space="preserve"> </w:t>
                            </w:r>
                            <w:r w:rsidR="007E03A5" w:rsidRPr="007E03A5">
                              <w:rPr>
                                <w:rFonts w:cs="Arial"/>
                                <w:spacing w:val="2"/>
                                <w:sz w:val="16"/>
                                <w:szCs w:val="16"/>
                              </w:rPr>
                              <w:t xml:space="preserve"> </w:t>
                            </w:r>
                            <w:r w:rsidR="007E03A5">
                              <w:rPr>
                                <w:rFonts w:cs="Arial"/>
                                <w:spacing w:val="2"/>
                                <w:sz w:val="16"/>
                                <w:szCs w:val="16"/>
                              </w:rPr>
                              <w:t xml:space="preserve"> </w:t>
                            </w:r>
                            <w:r w:rsidRPr="007E03A5">
                              <w:rPr>
                                <w:rFonts w:cs="Arial"/>
                                <w:spacing w:val="2"/>
                                <w:sz w:val="16"/>
                                <w:szCs w:val="16"/>
                              </w:rPr>
                              <w:t xml:space="preserve">T. 089 · </w:t>
                            </w:r>
                            <w:r w:rsidR="007E03A5" w:rsidRPr="007E03A5">
                              <w:rPr>
                                <w:rFonts w:cs="Arial"/>
                                <w:spacing w:val="2"/>
                                <w:sz w:val="16"/>
                                <w:szCs w:val="16"/>
                              </w:rPr>
                              <w:t>693331485</w:t>
                            </w:r>
                            <w:r w:rsidRPr="007E03A5">
                              <w:rPr>
                                <w:rFonts w:cs="Arial"/>
                                <w:spacing w:val="2"/>
                                <w:sz w:val="16"/>
                                <w:szCs w:val="16"/>
                              </w:rPr>
                              <w:t xml:space="preserve"> </w:t>
                            </w:r>
                            <w:r w:rsidRPr="007E03A5">
                              <w:rPr>
                                <w:rFonts w:cs="Arial"/>
                                <w:spacing w:val="2"/>
                                <w:sz w:val="16"/>
                                <w:szCs w:val="16"/>
                              </w:rPr>
                              <w:sym w:font="Symbol" w:char="F07C"/>
                            </w:r>
                            <w:r w:rsidRPr="007E03A5">
                              <w:rPr>
                                <w:rFonts w:cs="Arial"/>
                                <w:spacing w:val="2"/>
                                <w:sz w:val="16"/>
                                <w:szCs w:val="16"/>
                              </w:rPr>
                              <w:t xml:space="preserve"> F. 089 · </w:t>
                            </w:r>
                            <w:r w:rsidR="007E03A5" w:rsidRPr="007E03A5">
                              <w:rPr>
                                <w:rFonts w:cs="Arial"/>
                                <w:spacing w:val="2"/>
                                <w:sz w:val="16"/>
                                <w:szCs w:val="16"/>
                              </w:rPr>
                              <w:t>693331484</w:t>
                            </w:r>
                          </w:p>
                          <w:p w:rsidR="00D17F09" w:rsidRDefault="00D17F09">
                            <w:pPr>
                              <w:rPr>
                                <w:color w:val="FF0000"/>
                                <w:spacing w:val="2"/>
                                <w:sz w:val="16"/>
                              </w:rPr>
                            </w:pPr>
                            <w:r>
                              <w:rPr>
                                <w:spacing w:val="2"/>
                                <w:sz w:val="16"/>
                              </w:rPr>
                              <w:t xml:space="preserve">                             </w:t>
                            </w:r>
                            <w:r w:rsidR="007E03A5">
                              <w:rPr>
                                <w:spacing w:val="2"/>
                                <w:sz w:val="16"/>
                              </w:rPr>
                              <w:t xml:space="preserve">                               </w:t>
                            </w:r>
                          </w:p>
                          <w:p w:rsidR="00D17F09" w:rsidRDefault="00D17F09">
                            <w:pPr>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8pt;margin-top:59.25pt;width:390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" filled="f" stroked="f">
                <v:textbox inset="0,0,0,0">
                  <w:txbxContent>
                    <w:p w:rsidR="00D17F09" w:rsidRPr="007E03A5" w:rsidRDefault="00D17F09">
                      <w:pPr>
                        <w:rPr>
                          <w:rFonts w:cs="Arial"/>
                          <w:color w:val="FF0000"/>
                          <w:spacing w:val="2"/>
                          <w:sz w:val="16"/>
                          <w:szCs w:val="16"/>
                        </w:rPr>
                      </w:pPr>
                      <w:r>
                        <w:rPr>
                          <w:spacing w:val="10"/>
                          <w:sz w:val="16"/>
                        </w:rPr>
                        <w:t xml:space="preserve">      </w:t>
                      </w:r>
                      <w:r w:rsidRPr="007E03A5">
                        <w:rPr>
                          <w:rFonts w:cs="Arial"/>
                          <w:spacing w:val="10"/>
                          <w:sz w:val="16"/>
                          <w:szCs w:val="16"/>
                        </w:rPr>
                        <w:t>Boschetsriederstr. 35</w:t>
                      </w:r>
                      <w:r w:rsidR="007E03A5" w:rsidRPr="007E03A5">
                        <w:rPr>
                          <w:rFonts w:cs="Arial"/>
                          <w:spacing w:val="10"/>
                          <w:sz w:val="16"/>
                          <w:szCs w:val="16"/>
                        </w:rPr>
                        <w:t xml:space="preserve"> </w:t>
                      </w:r>
                      <w:r w:rsidRPr="007E03A5">
                        <w:rPr>
                          <w:rFonts w:cs="Arial"/>
                          <w:spacing w:val="10"/>
                          <w:sz w:val="16"/>
                          <w:szCs w:val="16"/>
                        </w:rPr>
                        <w:t xml:space="preserve"> </w:t>
                      </w:r>
                      <w:r w:rsidRPr="007E03A5">
                        <w:rPr>
                          <w:rFonts w:cs="Arial"/>
                          <w:spacing w:val="10"/>
                          <w:sz w:val="16"/>
                          <w:szCs w:val="16"/>
                        </w:rPr>
                        <w:sym w:font="Symbol" w:char="F07C"/>
                      </w:r>
                      <w:r w:rsidRPr="007E03A5">
                        <w:rPr>
                          <w:rFonts w:cs="Arial"/>
                          <w:spacing w:val="10"/>
                          <w:sz w:val="16"/>
                          <w:szCs w:val="16"/>
                        </w:rPr>
                        <w:t xml:space="preserve"> 81379 München </w:t>
                      </w:r>
                      <w:r w:rsidRPr="007E03A5">
                        <w:rPr>
                          <w:rFonts w:cs="Arial"/>
                          <w:spacing w:val="10"/>
                          <w:sz w:val="16"/>
                          <w:szCs w:val="16"/>
                        </w:rPr>
                        <w:sym w:font="Symbol" w:char="F07C"/>
                      </w:r>
                      <w:r w:rsidR="007E03A5">
                        <w:rPr>
                          <w:rFonts w:cs="Arial"/>
                          <w:spacing w:val="10"/>
                          <w:sz w:val="16"/>
                          <w:szCs w:val="16"/>
                        </w:rPr>
                        <w:t xml:space="preserve"> </w:t>
                      </w:r>
                      <w:r w:rsidRPr="007E03A5">
                        <w:rPr>
                          <w:rFonts w:cs="Arial"/>
                          <w:spacing w:val="10"/>
                          <w:sz w:val="16"/>
                          <w:szCs w:val="16"/>
                        </w:rPr>
                        <w:t xml:space="preserve"> T. 089 · 724065340 </w:t>
                      </w:r>
                      <w:r w:rsidRPr="007E03A5">
                        <w:rPr>
                          <w:rFonts w:cs="Arial"/>
                          <w:spacing w:val="10"/>
                          <w:sz w:val="16"/>
                          <w:szCs w:val="16"/>
                        </w:rPr>
                        <w:sym w:font="Symbol" w:char="F07C"/>
                      </w:r>
                      <w:r w:rsidRPr="007E03A5">
                        <w:rPr>
                          <w:rFonts w:cs="Arial"/>
                          <w:spacing w:val="10"/>
                          <w:sz w:val="16"/>
                          <w:szCs w:val="16"/>
                        </w:rPr>
                        <w:t xml:space="preserve"> F. 089 · 724065349</w:t>
                      </w:r>
                      <w:r w:rsidRPr="007E03A5">
                        <w:rPr>
                          <w:rFonts w:cs="Arial"/>
                          <w:sz w:val="16"/>
                          <w:szCs w:val="16"/>
                        </w:rPr>
                        <w:br/>
                        <w:t xml:space="preserve">                          </w:t>
                      </w:r>
                      <w:r w:rsidRPr="007E03A5">
                        <w:rPr>
                          <w:rFonts w:cs="Arial"/>
                          <w:bCs/>
                          <w:spacing w:val="10"/>
                          <w:sz w:val="16"/>
                          <w:szCs w:val="16"/>
                        </w:rPr>
                        <w:t xml:space="preserve">Stielerstr. 6 </w:t>
                      </w:r>
                      <w:r w:rsidRPr="007E03A5">
                        <w:rPr>
                          <w:rFonts w:cs="Arial"/>
                          <w:bCs/>
                          <w:spacing w:val="10"/>
                          <w:sz w:val="16"/>
                          <w:szCs w:val="16"/>
                        </w:rPr>
                        <w:sym w:font="Symbol" w:char="F07C"/>
                      </w:r>
                      <w:r w:rsidRPr="007E03A5">
                        <w:rPr>
                          <w:rFonts w:cs="Arial"/>
                          <w:bCs/>
                          <w:spacing w:val="10"/>
                          <w:sz w:val="16"/>
                          <w:szCs w:val="16"/>
                        </w:rPr>
                        <w:t xml:space="preserve"> 80336 München </w:t>
                      </w:r>
                      <w:r w:rsidRPr="007E03A5">
                        <w:rPr>
                          <w:rFonts w:cs="Arial"/>
                          <w:bCs/>
                          <w:spacing w:val="10"/>
                          <w:sz w:val="16"/>
                          <w:szCs w:val="16"/>
                        </w:rPr>
                        <w:sym w:font="Symbol" w:char="F07C"/>
                      </w:r>
                      <w:r w:rsidRPr="007E03A5">
                        <w:rPr>
                          <w:rFonts w:cs="Arial"/>
                          <w:bCs/>
                          <w:spacing w:val="10"/>
                          <w:sz w:val="16"/>
                          <w:szCs w:val="16"/>
                        </w:rPr>
                        <w:t xml:space="preserve"> </w:t>
                      </w:r>
                      <w:r w:rsidR="007E03A5">
                        <w:rPr>
                          <w:rFonts w:cs="Arial"/>
                          <w:bCs/>
                          <w:spacing w:val="10"/>
                          <w:sz w:val="16"/>
                          <w:szCs w:val="16"/>
                        </w:rPr>
                        <w:t xml:space="preserve"> </w:t>
                      </w:r>
                      <w:r w:rsidRPr="007E03A5">
                        <w:rPr>
                          <w:rFonts w:cs="Arial"/>
                          <w:bCs/>
                          <w:spacing w:val="10"/>
                          <w:sz w:val="16"/>
                          <w:szCs w:val="16"/>
                        </w:rPr>
                        <w:t xml:space="preserve">T. 089 · 7201568840 </w:t>
                      </w:r>
                      <w:r w:rsidRPr="007E03A5">
                        <w:rPr>
                          <w:rFonts w:cs="Arial"/>
                          <w:bCs/>
                          <w:spacing w:val="10"/>
                          <w:sz w:val="16"/>
                          <w:szCs w:val="16"/>
                        </w:rPr>
                        <w:sym w:font="Symbol" w:char="F07C"/>
                      </w:r>
                      <w:r w:rsidRPr="007E03A5">
                        <w:rPr>
                          <w:rFonts w:cs="Arial"/>
                          <w:bCs/>
                          <w:spacing w:val="10"/>
                          <w:sz w:val="16"/>
                          <w:szCs w:val="16"/>
                        </w:rPr>
                        <w:t xml:space="preserve"> F. 089 · 7201568842</w:t>
                      </w:r>
                      <w:r w:rsidRPr="007E03A5">
                        <w:rPr>
                          <w:rFonts w:cs="Arial"/>
                          <w:sz w:val="16"/>
                          <w:szCs w:val="16"/>
                        </w:rPr>
                        <w:br/>
                        <w:t xml:space="preserve">          </w:t>
                      </w:r>
                      <w:r w:rsidR="007E03A5" w:rsidRPr="007E03A5">
                        <w:rPr>
                          <w:rFonts w:cs="Arial"/>
                          <w:sz w:val="16"/>
                          <w:szCs w:val="16"/>
                        </w:rPr>
                        <w:t xml:space="preserve">       </w:t>
                      </w:r>
                      <w:r w:rsidRPr="007E03A5">
                        <w:rPr>
                          <w:rFonts w:cs="Arial"/>
                          <w:spacing w:val="2"/>
                          <w:sz w:val="16"/>
                          <w:szCs w:val="16"/>
                        </w:rPr>
                        <w:t xml:space="preserve">Königswieserstr. 7 </w:t>
                      </w:r>
                      <w:r w:rsidRPr="007E03A5">
                        <w:rPr>
                          <w:rFonts w:cs="Arial"/>
                          <w:spacing w:val="2"/>
                          <w:sz w:val="16"/>
                          <w:szCs w:val="16"/>
                        </w:rPr>
                        <w:sym w:font="Symbol" w:char="F07C"/>
                      </w:r>
                      <w:r w:rsidR="007E03A5">
                        <w:rPr>
                          <w:rFonts w:cs="Arial"/>
                          <w:spacing w:val="2"/>
                          <w:sz w:val="16"/>
                          <w:szCs w:val="16"/>
                        </w:rPr>
                        <w:t xml:space="preserve"> 81</w:t>
                      </w:r>
                      <w:r w:rsidRPr="007E03A5">
                        <w:rPr>
                          <w:rFonts w:cs="Arial"/>
                          <w:spacing w:val="2"/>
                          <w:sz w:val="16"/>
                          <w:szCs w:val="16"/>
                        </w:rPr>
                        <w:t>475</w:t>
                      </w:r>
                      <w:r w:rsidR="007E03A5">
                        <w:rPr>
                          <w:rFonts w:cs="Arial"/>
                          <w:spacing w:val="2"/>
                          <w:sz w:val="16"/>
                          <w:szCs w:val="16"/>
                        </w:rPr>
                        <w:t xml:space="preserve">  </w:t>
                      </w:r>
                      <w:r w:rsidRPr="007E03A5">
                        <w:rPr>
                          <w:rFonts w:cs="Arial"/>
                          <w:spacing w:val="2"/>
                          <w:sz w:val="16"/>
                          <w:szCs w:val="16"/>
                        </w:rPr>
                        <w:t xml:space="preserve"> München</w:t>
                      </w:r>
                      <w:r w:rsidR="007E03A5" w:rsidRPr="007E03A5">
                        <w:rPr>
                          <w:rFonts w:cs="Arial"/>
                          <w:spacing w:val="2"/>
                          <w:sz w:val="16"/>
                          <w:szCs w:val="16"/>
                        </w:rPr>
                        <w:t xml:space="preserve"> </w:t>
                      </w:r>
                      <w:r w:rsidRPr="007E03A5">
                        <w:rPr>
                          <w:rFonts w:cs="Arial"/>
                          <w:spacing w:val="2"/>
                          <w:sz w:val="16"/>
                          <w:szCs w:val="16"/>
                        </w:rPr>
                        <w:t xml:space="preserve"> </w:t>
                      </w:r>
                      <w:r w:rsidRPr="007E03A5">
                        <w:rPr>
                          <w:rFonts w:cs="Arial"/>
                          <w:spacing w:val="2"/>
                          <w:sz w:val="16"/>
                          <w:szCs w:val="16"/>
                        </w:rPr>
                        <w:sym w:font="Symbol" w:char="F07C"/>
                      </w:r>
                      <w:r w:rsidRPr="007E03A5">
                        <w:rPr>
                          <w:rFonts w:cs="Arial"/>
                          <w:spacing w:val="2"/>
                          <w:sz w:val="16"/>
                          <w:szCs w:val="16"/>
                        </w:rPr>
                        <w:t xml:space="preserve"> </w:t>
                      </w:r>
                      <w:r w:rsidR="007E03A5" w:rsidRPr="007E03A5">
                        <w:rPr>
                          <w:rFonts w:cs="Arial"/>
                          <w:spacing w:val="2"/>
                          <w:sz w:val="16"/>
                          <w:szCs w:val="16"/>
                        </w:rPr>
                        <w:t xml:space="preserve"> </w:t>
                      </w:r>
                      <w:r w:rsidR="007E03A5">
                        <w:rPr>
                          <w:rFonts w:cs="Arial"/>
                          <w:spacing w:val="2"/>
                          <w:sz w:val="16"/>
                          <w:szCs w:val="16"/>
                        </w:rPr>
                        <w:t xml:space="preserve"> </w:t>
                      </w:r>
                      <w:r w:rsidRPr="007E03A5">
                        <w:rPr>
                          <w:rFonts w:cs="Arial"/>
                          <w:spacing w:val="2"/>
                          <w:sz w:val="16"/>
                          <w:szCs w:val="16"/>
                        </w:rPr>
                        <w:t xml:space="preserve">T. 089 · </w:t>
                      </w:r>
                      <w:r w:rsidR="007E03A5" w:rsidRPr="007E03A5">
                        <w:rPr>
                          <w:rFonts w:cs="Arial"/>
                          <w:spacing w:val="2"/>
                          <w:sz w:val="16"/>
                          <w:szCs w:val="16"/>
                        </w:rPr>
                        <w:t>693331485</w:t>
                      </w:r>
                      <w:r w:rsidRPr="007E03A5">
                        <w:rPr>
                          <w:rFonts w:cs="Arial"/>
                          <w:spacing w:val="2"/>
                          <w:sz w:val="16"/>
                          <w:szCs w:val="16"/>
                        </w:rPr>
                        <w:t xml:space="preserve"> </w:t>
                      </w:r>
                      <w:r w:rsidRPr="007E03A5">
                        <w:rPr>
                          <w:rFonts w:cs="Arial"/>
                          <w:spacing w:val="2"/>
                          <w:sz w:val="16"/>
                          <w:szCs w:val="16"/>
                        </w:rPr>
                        <w:sym w:font="Symbol" w:char="F07C"/>
                      </w:r>
                      <w:r w:rsidRPr="007E03A5">
                        <w:rPr>
                          <w:rFonts w:cs="Arial"/>
                          <w:spacing w:val="2"/>
                          <w:sz w:val="16"/>
                          <w:szCs w:val="16"/>
                        </w:rPr>
                        <w:t xml:space="preserve"> F. 089 · </w:t>
                      </w:r>
                      <w:r w:rsidR="007E03A5" w:rsidRPr="007E03A5">
                        <w:rPr>
                          <w:rFonts w:cs="Arial"/>
                          <w:spacing w:val="2"/>
                          <w:sz w:val="16"/>
                          <w:szCs w:val="16"/>
                        </w:rPr>
                        <w:t>693331484</w:t>
                      </w:r>
                    </w:p>
                    <w:p w:rsidR="00D17F09" w:rsidRDefault="00D17F09">
                      <w:pPr>
                        <w:rPr>
                          <w:color w:val="FF0000"/>
                          <w:spacing w:val="2"/>
                          <w:sz w:val="16"/>
                        </w:rPr>
                      </w:pPr>
                      <w:r>
                        <w:rPr>
                          <w:spacing w:val="2"/>
                          <w:sz w:val="16"/>
                        </w:rPr>
                        <w:t xml:space="preserve">                             </w:t>
                      </w:r>
                      <w:r w:rsidR="007E03A5">
                        <w:rPr>
                          <w:spacing w:val="2"/>
                          <w:sz w:val="16"/>
                        </w:rPr>
                        <w:t xml:space="preserve">                               </w:t>
                      </w:r>
                    </w:p>
                    <w:p w:rsidR="00D17F09" w:rsidRDefault="00D17F09">
                      <w:pPr>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pacing w:val="2"/>
                          <w:sz w:val="16"/>
                        </w:rPr>
                      </w:pPr>
                    </w:p>
                    <w:p w:rsidR="00D17F09" w:rsidRDefault="00D17F09">
                      <w:pPr>
                        <w:jc w:val="right"/>
                        <w:rPr>
                          <w:sz w:val="16"/>
                        </w:rPr>
                      </w:pPr>
                    </w:p>
                  </w:txbxContent>
                </v:textbox>
                <w10:wrap type="tight" anchory="page"/>
              </v:shape>
            </w:pict>
          </mc:Fallback>
        </mc:AlternateContent>
      </w:r>
    </w:p>
    <w:p w:rsidR="00D17F09" w:rsidRDefault="00D17F09"/>
    <w:p w:rsidR="00D17F09" w:rsidRDefault="00D17F09"/>
    <w:p w:rsidR="00D17F09" w:rsidRDefault="00D17F09"/>
    <w:p w:rsidR="00D17F09" w:rsidRDefault="00D17F09">
      <w:pPr>
        <w:jc w:val="right"/>
      </w:pPr>
    </w:p>
    <w:p w:rsidR="00D17F09" w:rsidRDefault="00906AB2" w:rsidP="00815F3C">
      <w:pPr>
        <w:jc w:val="right"/>
        <w:rPr>
          <w:rFonts w:ascii="Calibri" w:hAnsi="Calibri" w:cs="Calibri"/>
          <w:sz w:val="24"/>
        </w:rPr>
      </w:pPr>
      <w:r>
        <w:rPr>
          <w:rFonts w:ascii="Calibri" w:hAnsi="Calibri" w:cs="Calibri"/>
          <w:sz w:val="24"/>
        </w:rPr>
        <w:t>2</w:t>
      </w:r>
      <w:r w:rsidR="002E7AA2">
        <w:rPr>
          <w:rFonts w:ascii="Calibri" w:hAnsi="Calibri" w:cs="Calibri"/>
          <w:sz w:val="24"/>
        </w:rPr>
        <w:t>9</w:t>
      </w:r>
      <w:r w:rsidR="00D17F09">
        <w:rPr>
          <w:rFonts w:ascii="Calibri" w:hAnsi="Calibri" w:cs="Calibri"/>
          <w:sz w:val="24"/>
        </w:rPr>
        <w:t>.03.2023</w:t>
      </w:r>
    </w:p>
    <w:p w:rsidR="00D17F09" w:rsidRDefault="00D17F09" w:rsidP="007E03A5">
      <w:pPr>
        <w:tabs>
          <w:tab w:val="center" w:pos="4536"/>
          <w:tab w:val="right" w:pos="9072"/>
        </w:tabs>
        <w:spacing w:line="360" w:lineRule="auto"/>
        <w:jc w:val="both"/>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7F09" w:rsidTr="007E03A5">
        <w:tc>
          <w:tcPr>
            <w:tcW w:w="9464" w:type="dxa"/>
            <w:tcBorders>
              <w:top w:val="single" w:sz="4" w:space="0" w:color="auto"/>
              <w:left w:val="single" w:sz="4" w:space="0" w:color="auto"/>
              <w:bottom w:val="single" w:sz="4" w:space="0" w:color="auto"/>
              <w:right w:val="single" w:sz="4" w:space="0" w:color="auto"/>
            </w:tcBorders>
            <w:shd w:val="clear" w:color="auto" w:fill="CCC0D9"/>
          </w:tcPr>
          <w:p w:rsidR="00D17F09" w:rsidRDefault="00D17F09">
            <w:pPr>
              <w:rPr>
                <w:rFonts w:ascii="Calibri" w:eastAsia="Calibri" w:hAnsi="Calibri" w:cs="Calibri"/>
                <w:sz w:val="24"/>
              </w:rPr>
            </w:pPr>
          </w:p>
          <w:p w:rsidR="00D17F09" w:rsidRPr="007E03A5" w:rsidRDefault="00D17F09">
            <w:pPr>
              <w:shd w:val="clear" w:color="auto" w:fill="CCC0D9"/>
              <w:jc w:val="center"/>
              <w:rPr>
                <w:rFonts w:ascii="Calibri" w:eastAsia="Calibri" w:hAnsi="Calibri" w:cs="Calibri"/>
                <w:sz w:val="28"/>
                <w:szCs w:val="28"/>
              </w:rPr>
            </w:pPr>
            <w:r w:rsidRPr="007E03A5">
              <w:rPr>
                <w:rFonts w:ascii="Calibri" w:eastAsia="Calibri" w:hAnsi="Calibri" w:cs="Calibri"/>
                <w:sz w:val="28"/>
                <w:szCs w:val="28"/>
              </w:rPr>
              <w:t>Konzept zum Antrag "MODUS-Schule"</w:t>
            </w:r>
          </w:p>
          <w:p w:rsidR="00D17F09" w:rsidRDefault="00D17F09">
            <w:pPr>
              <w:jc w:val="center"/>
              <w:rPr>
                <w:rFonts w:ascii="Calibri" w:eastAsia="Calibri" w:hAnsi="Calibri" w:cs="Calibri"/>
                <w:sz w:val="24"/>
                <w:lang w:eastAsia="en-US"/>
              </w:rPr>
            </w:pPr>
          </w:p>
        </w:tc>
      </w:tr>
    </w:tbl>
    <w:p w:rsidR="00D17F09" w:rsidRDefault="00D17F09">
      <w:pPr>
        <w:rPr>
          <w:rFonts w:ascii="Calibri" w:hAnsi="Calibri" w:cs="Calibri"/>
          <w:sz w:val="24"/>
          <w:lang w:eastAsia="en-US"/>
        </w:rPr>
      </w:pPr>
      <w:r>
        <w:rPr>
          <w:rFonts w:ascii="Calibri" w:hAnsi="Calibri" w:cs="Calibri"/>
          <w:sz w:val="24"/>
        </w:rPr>
        <w:t xml:space="preserve"> </w:t>
      </w:r>
    </w:p>
    <w:p w:rsidR="000F6509" w:rsidRDefault="000F6509" w:rsidP="006736F3">
      <w:pPr>
        <w:pStyle w:val="KeinLeerraum"/>
        <w:jc w:val="both"/>
        <w:rPr>
          <w:rFonts w:ascii="Calibri" w:hAnsi="Calibri" w:cs="Calibri"/>
          <w:sz w:val="24"/>
        </w:rPr>
      </w:pPr>
    </w:p>
    <w:p w:rsidR="000F6509" w:rsidRDefault="000F6509" w:rsidP="006736F3">
      <w:pPr>
        <w:pStyle w:val="KeinLeerraum"/>
        <w:jc w:val="both"/>
        <w:rPr>
          <w:rFonts w:ascii="Calibri" w:hAnsi="Calibri" w:cs="Calibri"/>
          <w:sz w:val="24"/>
        </w:rPr>
      </w:pPr>
    </w:p>
    <w:p w:rsidR="00D17F09" w:rsidRDefault="00D17F09" w:rsidP="006736F3">
      <w:pPr>
        <w:pStyle w:val="KeinLeerraum"/>
        <w:jc w:val="both"/>
        <w:rPr>
          <w:rFonts w:ascii="Calibri" w:hAnsi="Calibri" w:cs="Calibri"/>
          <w:sz w:val="24"/>
        </w:rPr>
      </w:pPr>
      <w:r>
        <w:rPr>
          <w:rFonts w:ascii="Calibri" w:hAnsi="Calibri" w:cs="Calibri"/>
          <w:sz w:val="24"/>
        </w:rPr>
        <w:t>Auf dem Weltgipfel für nachhaltige Entwicklung in New York verabschiedeten im September 2015 die 193 aktuellen UNO-Mitgliedstaaten einstimmig die Agenda 2030 für nachhaltige Entwicklung. Diese legt 17 Ziele für eine</w:t>
      </w:r>
      <w:r w:rsidR="007846FD">
        <w:rPr>
          <w:rFonts w:ascii="Calibri" w:hAnsi="Calibri" w:cs="Calibri"/>
          <w:sz w:val="24"/>
        </w:rPr>
        <w:t xml:space="preserve"> nachhaltige Entwicklung fest (s. Anlage</w:t>
      </w:r>
      <w:r w:rsidR="00901315">
        <w:rPr>
          <w:rFonts w:ascii="Calibri" w:hAnsi="Calibri" w:cs="Calibri"/>
          <w:sz w:val="24"/>
        </w:rPr>
        <w:t xml:space="preserve"> S. 6</w:t>
      </w:r>
      <w:r w:rsidR="007846FD">
        <w:rPr>
          <w:rFonts w:ascii="Calibri" w:hAnsi="Calibri" w:cs="Calibri"/>
          <w:sz w:val="24"/>
        </w:rPr>
        <w:t>)</w:t>
      </w:r>
      <w:r>
        <w:rPr>
          <w:rFonts w:ascii="Calibri" w:hAnsi="Calibri" w:cs="Calibri"/>
          <w:sz w:val="24"/>
        </w:rPr>
        <w:t xml:space="preserve">. </w:t>
      </w:r>
    </w:p>
    <w:p w:rsidR="00D17F09" w:rsidRDefault="00D17F09" w:rsidP="006736F3">
      <w:pPr>
        <w:pStyle w:val="KeinLeerraum"/>
        <w:jc w:val="both"/>
        <w:rPr>
          <w:rFonts w:ascii="Calibri" w:hAnsi="Calibri" w:cs="Calibri"/>
          <w:sz w:val="24"/>
        </w:rPr>
      </w:pPr>
      <w:r>
        <w:rPr>
          <w:rFonts w:ascii="Calibri" w:hAnsi="Calibri" w:cs="Calibri"/>
          <w:sz w:val="24"/>
        </w:rPr>
        <w:t xml:space="preserve">Jedes der in der Agenda 2030 verankerten 17 Ziele hat eine zentrale Bedeutung für Kinder und ihr Wohl. </w:t>
      </w:r>
    </w:p>
    <w:p w:rsidR="00D17F09" w:rsidRDefault="00D17F09" w:rsidP="006736F3">
      <w:pPr>
        <w:pStyle w:val="KeinLeerraum"/>
        <w:jc w:val="both"/>
        <w:rPr>
          <w:rFonts w:ascii="Calibri" w:hAnsi="Calibri" w:cs="Calibri"/>
          <w:sz w:val="24"/>
        </w:rPr>
      </w:pPr>
      <w:r>
        <w:rPr>
          <w:rFonts w:ascii="Calibri" w:hAnsi="Calibri" w:cs="Calibri"/>
          <w:sz w:val="24"/>
        </w:rPr>
        <w:t xml:space="preserve">Unsere Schülerinnen und Schüler leben oft unter sehr schwierigen finanziellen und sozialen Bedingungen. Häufig erschweren auch traumatische Erfahrungen das Lernen. Zusätzlich hat die lange Zeit der Pandemie viele ihrer Probleme noch massiv verstärkt.  Es geht uns jetzt darum, die Kinder und Jugendlichen gezielt zu stärken und ihnen die bestmöglichen Entwicklungschancen anzubieten. </w:t>
      </w:r>
    </w:p>
    <w:p w:rsidR="00D17F09" w:rsidRDefault="00D17F09" w:rsidP="006736F3">
      <w:pPr>
        <w:pStyle w:val="KeinLeerraum"/>
        <w:jc w:val="both"/>
        <w:rPr>
          <w:rFonts w:ascii="Calibri" w:hAnsi="Calibri" w:cs="Calibri"/>
          <w:sz w:val="24"/>
        </w:rPr>
      </w:pPr>
      <w:r>
        <w:rPr>
          <w:rFonts w:ascii="Calibri" w:hAnsi="Calibri" w:cs="Calibri"/>
          <w:sz w:val="24"/>
        </w:rPr>
        <w:t>Gleichzeitig möchten wir sie für die aktuellen Probleme sensibilisieren und ihnen wirksame Handlungsmöglichkeiten aufzeige</w:t>
      </w:r>
      <w:r w:rsidR="007846FD">
        <w:rPr>
          <w:rFonts w:ascii="Calibri" w:hAnsi="Calibri" w:cs="Calibri"/>
          <w:sz w:val="24"/>
        </w:rPr>
        <w:t xml:space="preserve">n. Dazu brauchen sie vor allem </w:t>
      </w:r>
      <w:r>
        <w:rPr>
          <w:rFonts w:ascii="Calibri" w:hAnsi="Calibri" w:cs="Calibri"/>
          <w:sz w:val="24"/>
        </w:rPr>
        <w:t xml:space="preserve">Selbstbewusstsein, Teamfähigkeit, Mut und vielfältige Möglichkeiten, ihre Selbstwirksamkeit im geschützten Rahmen zu erproben.   </w:t>
      </w:r>
    </w:p>
    <w:p w:rsidR="00D17F09" w:rsidRDefault="00D17F09" w:rsidP="006736F3">
      <w:pPr>
        <w:pStyle w:val="KeinLeerraum"/>
        <w:jc w:val="both"/>
        <w:rPr>
          <w:rFonts w:ascii="Calibri" w:hAnsi="Calibri" w:cs="Calibri"/>
          <w:sz w:val="24"/>
        </w:rPr>
      </w:pPr>
    </w:p>
    <w:p w:rsidR="00D17F09" w:rsidRDefault="006736F3" w:rsidP="006736F3">
      <w:pPr>
        <w:jc w:val="both"/>
        <w:rPr>
          <w:rFonts w:ascii="Calibri" w:hAnsi="Calibri" w:cs="Calibri"/>
          <w:sz w:val="24"/>
        </w:rPr>
      </w:pPr>
      <w:r>
        <w:rPr>
          <w:rFonts w:ascii="Calibri" w:hAnsi="Calibri" w:cs="Calibri"/>
          <w:sz w:val="24"/>
        </w:rPr>
        <w:t xml:space="preserve">Von den 17 </w:t>
      </w:r>
      <w:r w:rsidR="00D17F09">
        <w:rPr>
          <w:rFonts w:ascii="Calibri" w:hAnsi="Calibri" w:cs="Calibri"/>
          <w:sz w:val="24"/>
        </w:rPr>
        <w:t>Zielen für nachhal</w:t>
      </w:r>
      <w:r>
        <w:rPr>
          <w:rFonts w:ascii="Calibri" w:hAnsi="Calibri" w:cs="Calibri"/>
          <w:sz w:val="24"/>
        </w:rPr>
        <w:t>tige</w:t>
      </w:r>
      <w:r w:rsidR="00A21C89">
        <w:rPr>
          <w:rFonts w:ascii="Calibri" w:hAnsi="Calibri" w:cs="Calibri"/>
          <w:sz w:val="24"/>
        </w:rPr>
        <w:t xml:space="preserve"> Entwicklung erscheinen uns </w:t>
      </w:r>
      <w:r w:rsidR="00977CE9">
        <w:rPr>
          <w:rFonts w:ascii="Calibri" w:hAnsi="Calibri" w:cs="Calibri"/>
          <w:sz w:val="24"/>
        </w:rPr>
        <w:t>sieben</w:t>
      </w:r>
      <w:r w:rsidR="00D17F09">
        <w:rPr>
          <w:rFonts w:ascii="Calibri" w:hAnsi="Calibri" w:cs="Calibri"/>
          <w:sz w:val="24"/>
        </w:rPr>
        <w:t xml:space="preserve"> Ziele für unsere Schule besonders relevant:</w:t>
      </w:r>
    </w:p>
    <w:p w:rsidR="00D17F09" w:rsidRDefault="00D17F09" w:rsidP="006736F3">
      <w:pPr>
        <w:jc w:val="both"/>
        <w:rPr>
          <w:rFonts w:ascii="Calibri" w:hAnsi="Calibri" w:cs="Calibri"/>
          <w:sz w:val="24"/>
        </w:rPr>
      </w:pPr>
    </w:p>
    <w:p w:rsidR="00D17F09" w:rsidRDefault="00D17F09" w:rsidP="006736F3">
      <w:pPr>
        <w:jc w:val="both"/>
        <w:rPr>
          <w:rFonts w:ascii="Calibri" w:hAnsi="Calibri" w:cs="Calibri"/>
          <w:sz w:val="24"/>
        </w:rPr>
      </w:pPr>
      <w:r>
        <w:rPr>
          <w:rFonts w:ascii="Calibri" w:hAnsi="Calibri" w:cs="Calibri"/>
          <w:sz w:val="24"/>
        </w:rPr>
        <w:t xml:space="preserve">Ziel   3: </w:t>
      </w:r>
      <w:r>
        <w:rPr>
          <w:rFonts w:ascii="Calibri" w:hAnsi="Calibri" w:cs="Calibri"/>
          <w:sz w:val="24"/>
        </w:rPr>
        <w:tab/>
        <w:t>Gesundheit und Wohlergehen</w:t>
      </w:r>
    </w:p>
    <w:p w:rsidR="00D17F09" w:rsidRDefault="00D17F09" w:rsidP="006736F3">
      <w:pPr>
        <w:jc w:val="both"/>
        <w:rPr>
          <w:rFonts w:ascii="Calibri" w:hAnsi="Calibri" w:cs="Calibri"/>
          <w:sz w:val="24"/>
        </w:rPr>
      </w:pPr>
      <w:r>
        <w:rPr>
          <w:rFonts w:ascii="Calibri" w:hAnsi="Calibri" w:cs="Calibri"/>
          <w:sz w:val="24"/>
        </w:rPr>
        <w:t xml:space="preserve">Ziel   4: </w:t>
      </w:r>
      <w:r>
        <w:rPr>
          <w:rFonts w:ascii="Calibri" w:hAnsi="Calibri" w:cs="Calibri"/>
          <w:sz w:val="24"/>
        </w:rPr>
        <w:tab/>
        <w:t>Hochwertige Bildung</w:t>
      </w:r>
    </w:p>
    <w:p w:rsidR="00977CE9" w:rsidRDefault="00977CE9" w:rsidP="006736F3">
      <w:pPr>
        <w:jc w:val="both"/>
        <w:rPr>
          <w:rFonts w:ascii="Calibri" w:hAnsi="Calibri" w:cs="Calibri"/>
          <w:sz w:val="24"/>
        </w:rPr>
      </w:pPr>
      <w:r>
        <w:rPr>
          <w:rFonts w:ascii="Calibri" w:hAnsi="Calibri" w:cs="Calibri"/>
          <w:sz w:val="24"/>
        </w:rPr>
        <w:t xml:space="preserve">Ziel   5:            </w:t>
      </w:r>
      <w:r w:rsidR="003434AB">
        <w:rPr>
          <w:rFonts w:ascii="Calibri" w:hAnsi="Calibri" w:cs="Calibri"/>
          <w:sz w:val="24"/>
        </w:rPr>
        <w:t xml:space="preserve"> </w:t>
      </w:r>
      <w:r>
        <w:rPr>
          <w:rFonts w:ascii="Calibri" w:hAnsi="Calibri" w:cs="Calibri"/>
          <w:sz w:val="24"/>
        </w:rPr>
        <w:t>Geschlechtergerechtigkeit</w:t>
      </w:r>
    </w:p>
    <w:p w:rsidR="00D17F09" w:rsidRDefault="00D17F09" w:rsidP="006736F3">
      <w:pPr>
        <w:jc w:val="both"/>
        <w:rPr>
          <w:rFonts w:ascii="Calibri" w:hAnsi="Calibri" w:cs="Calibri"/>
          <w:sz w:val="24"/>
        </w:rPr>
      </w:pPr>
      <w:r>
        <w:rPr>
          <w:rFonts w:ascii="Calibri" w:hAnsi="Calibri" w:cs="Calibri"/>
          <w:sz w:val="24"/>
        </w:rPr>
        <w:t xml:space="preserve">Ziel 10: </w:t>
      </w:r>
      <w:r>
        <w:rPr>
          <w:rFonts w:ascii="Calibri" w:hAnsi="Calibri" w:cs="Calibri"/>
          <w:sz w:val="24"/>
        </w:rPr>
        <w:tab/>
        <w:t>Weniger Ungleichheiten</w:t>
      </w:r>
    </w:p>
    <w:p w:rsidR="00A21C89" w:rsidRDefault="00195D50" w:rsidP="006736F3">
      <w:pPr>
        <w:jc w:val="both"/>
        <w:rPr>
          <w:rFonts w:ascii="Calibri" w:hAnsi="Calibri" w:cs="Calibri"/>
          <w:sz w:val="24"/>
        </w:rPr>
      </w:pPr>
      <w:r>
        <w:rPr>
          <w:rFonts w:ascii="Calibri" w:hAnsi="Calibri" w:cs="Calibri"/>
          <w:sz w:val="24"/>
        </w:rPr>
        <w:t xml:space="preserve">Ziel 12:           </w:t>
      </w:r>
      <w:r w:rsidR="00FE52EE">
        <w:rPr>
          <w:rFonts w:ascii="Calibri" w:hAnsi="Calibri" w:cs="Calibri"/>
          <w:sz w:val="24"/>
        </w:rPr>
        <w:t xml:space="preserve"> </w:t>
      </w:r>
      <w:r w:rsidR="003434AB">
        <w:rPr>
          <w:rFonts w:ascii="Calibri" w:hAnsi="Calibri" w:cs="Calibri"/>
          <w:sz w:val="24"/>
        </w:rPr>
        <w:t xml:space="preserve"> </w:t>
      </w:r>
      <w:r w:rsidR="00A21C89">
        <w:rPr>
          <w:rFonts w:ascii="Calibri" w:hAnsi="Calibri" w:cs="Calibri"/>
          <w:sz w:val="24"/>
        </w:rPr>
        <w:t>Nachhaltiger Konsum (und Produktion)</w:t>
      </w:r>
    </w:p>
    <w:p w:rsidR="00D17F09" w:rsidRDefault="00D17F09" w:rsidP="006736F3">
      <w:pPr>
        <w:jc w:val="both"/>
        <w:rPr>
          <w:rFonts w:ascii="Calibri" w:hAnsi="Calibri" w:cs="Calibri"/>
          <w:sz w:val="24"/>
        </w:rPr>
      </w:pPr>
      <w:r>
        <w:rPr>
          <w:rFonts w:ascii="Calibri" w:hAnsi="Calibri" w:cs="Calibri"/>
          <w:sz w:val="24"/>
        </w:rPr>
        <w:t xml:space="preserve">Ziel 13: </w:t>
      </w:r>
      <w:r>
        <w:rPr>
          <w:rFonts w:ascii="Calibri" w:hAnsi="Calibri" w:cs="Calibri"/>
          <w:sz w:val="24"/>
        </w:rPr>
        <w:tab/>
        <w:t>Maßnahmen zum Klimaschutz</w:t>
      </w:r>
    </w:p>
    <w:p w:rsidR="00D17F09" w:rsidRDefault="00D17F09" w:rsidP="006736F3">
      <w:pPr>
        <w:jc w:val="both"/>
        <w:rPr>
          <w:rFonts w:ascii="Calibri" w:hAnsi="Calibri" w:cs="Calibri"/>
          <w:sz w:val="24"/>
        </w:rPr>
      </w:pPr>
      <w:r>
        <w:rPr>
          <w:rFonts w:ascii="Calibri" w:hAnsi="Calibri" w:cs="Calibri"/>
          <w:sz w:val="24"/>
        </w:rPr>
        <w:t xml:space="preserve">Ziel 16: </w:t>
      </w:r>
      <w:r>
        <w:rPr>
          <w:rFonts w:ascii="Calibri" w:hAnsi="Calibri" w:cs="Calibri"/>
          <w:sz w:val="24"/>
        </w:rPr>
        <w:tab/>
        <w:t>Frieden, Gerechtigkeit und starke Institutionen</w:t>
      </w:r>
    </w:p>
    <w:p w:rsidR="00D17F09" w:rsidRDefault="00D17F09" w:rsidP="006736F3">
      <w:pPr>
        <w:jc w:val="both"/>
        <w:rPr>
          <w:rFonts w:ascii="Calibri" w:hAnsi="Calibri" w:cs="Calibri"/>
          <w:sz w:val="24"/>
        </w:rPr>
      </w:pPr>
    </w:p>
    <w:p w:rsidR="00D17F09" w:rsidRDefault="00D17F09" w:rsidP="006736F3">
      <w:pPr>
        <w:jc w:val="both"/>
        <w:rPr>
          <w:rFonts w:ascii="Calibri" w:hAnsi="Calibri" w:cs="Calibri"/>
          <w:sz w:val="24"/>
        </w:rPr>
      </w:pPr>
      <w:r>
        <w:rPr>
          <w:rFonts w:ascii="Calibri" w:hAnsi="Calibri" w:cs="Calibri"/>
          <w:sz w:val="24"/>
        </w:rPr>
        <w:t>Darauf aufbauend wollen wir Schwerpunkte zu zwei Themen</w:t>
      </w:r>
      <w:r w:rsidR="00195D50">
        <w:rPr>
          <w:rFonts w:ascii="Calibri" w:hAnsi="Calibri" w:cs="Calibri"/>
          <w:sz w:val="24"/>
        </w:rPr>
        <w:t>komplexen setzen, die sich auch mit unseren Ziel- und Handlungsvereinbarungen "Selbstgesteuertes Lernen fördern" und "Heterogenität berücksichtigen" verbinden lassen:</w:t>
      </w:r>
    </w:p>
    <w:p w:rsidR="00D17F09" w:rsidRDefault="00D17F09" w:rsidP="006736F3">
      <w:pPr>
        <w:jc w:val="both"/>
        <w:rPr>
          <w:rFonts w:ascii="Calibri" w:hAnsi="Calibri" w:cs="Calibri"/>
          <w:sz w:val="24"/>
        </w:rPr>
      </w:pPr>
    </w:p>
    <w:p w:rsidR="00D17F09" w:rsidRDefault="00D17F09" w:rsidP="006736F3">
      <w:pPr>
        <w:spacing w:line="360" w:lineRule="auto"/>
        <w:jc w:val="both"/>
        <w:rPr>
          <w:rFonts w:ascii="Calibri" w:hAnsi="Calibri" w:cs="Calibri"/>
          <w:b/>
          <w:sz w:val="24"/>
        </w:rPr>
      </w:pPr>
      <w:r>
        <w:rPr>
          <w:rFonts w:ascii="Calibri" w:hAnsi="Calibri" w:cs="Calibri"/>
          <w:b/>
          <w:sz w:val="24"/>
        </w:rPr>
        <w:t>1. Individuelle Selbstwirksamkeit</w:t>
      </w:r>
    </w:p>
    <w:p w:rsidR="00D17F09" w:rsidRDefault="00D17F09" w:rsidP="002D636E">
      <w:pPr>
        <w:spacing w:line="360" w:lineRule="auto"/>
        <w:jc w:val="both"/>
        <w:rPr>
          <w:rFonts w:ascii="Calibri" w:hAnsi="Calibri" w:cs="Calibri"/>
          <w:b/>
          <w:color w:val="FF0000"/>
          <w:sz w:val="24"/>
        </w:rPr>
      </w:pPr>
      <w:r>
        <w:rPr>
          <w:rFonts w:ascii="Calibri" w:hAnsi="Calibri" w:cs="Calibri"/>
          <w:b/>
          <w:sz w:val="24"/>
        </w:rPr>
        <w:t xml:space="preserve">2. Gesellschaftspolitische </w:t>
      </w:r>
      <w:r w:rsidR="00962B7C">
        <w:rPr>
          <w:rFonts w:ascii="Calibri" w:hAnsi="Calibri" w:cs="Calibri"/>
          <w:b/>
          <w:sz w:val="24"/>
        </w:rPr>
        <w:t>Ziele</w:t>
      </w:r>
    </w:p>
    <w:p w:rsidR="005557F6" w:rsidRDefault="005557F6" w:rsidP="005557F6">
      <w:pPr>
        <w:jc w:val="both"/>
        <w:rPr>
          <w:rFonts w:ascii="Calibri" w:hAnsi="Calibri" w:cs="Calibri"/>
          <w:bCs/>
          <w:color w:val="FF0000"/>
          <w:sz w:val="24"/>
        </w:rPr>
      </w:pPr>
    </w:p>
    <w:p w:rsidR="00195D50" w:rsidRDefault="00195D50" w:rsidP="005557F6">
      <w:pPr>
        <w:jc w:val="both"/>
        <w:rPr>
          <w:rFonts w:ascii="Calibri" w:hAnsi="Calibri" w:cs="Calibri"/>
          <w:bCs/>
          <w:color w:val="FF0000"/>
          <w:sz w:val="24"/>
        </w:rPr>
      </w:pPr>
    </w:p>
    <w:p w:rsidR="00195D50" w:rsidRDefault="00195D50" w:rsidP="005557F6">
      <w:pPr>
        <w:jc w:val="both"/>
        <w:rPr>
          <w:rFonts w:ascii="Calibri" w:hAnsi="Calibri" w:cs="Calibri"/>
          <w:bCs/>
          <w:color w:val="FF0000"/>
          <w:sz w:val="24"/>
        </w:rPr>
      </w:pPr>
    </w:p>
    <w:p w:rsidR="00195D50" w:rsidRDefault="00195D50" w:rsidP="005557F6">
      <w:pPr>
        <w:jc w:val="both"/>
        <w:rPr>
          <w:rFonts w:ascii="Calibri" w:hAnsi="Calibri" w:cs="Calibri"/>
          <w:bCs/>
          <w:color w:val="FF0000"/>
          <w:sz w:val="24"/>
        </w:rPr>
      </w:pPr>
    </w:p>
    <w:p w:rsidR="00195D50" w:rsidRDefault="00195D50" w:rsidP="005557F6">
      <w:pPr>
        <w:jc w:val="both"/>
        <w:rPr>
          <w:rFonts w:ascii="Calibri" w:hAnsi="Calibri" w:cs="Calibri"/>
          <w:bCs/>
          <w:color w:val="FF0000"/>
          <w:sz w:val="24"/>
        </w:rPr>
      </w:pPr>
    </w:p>
    <w:p w:rsidR="00195D50" w:rsidRPr="005557F6" w:rsidRDefault="00195D50" w:rsidP="005557F6">
      <w:pPr>
        <w:jc w:val="both"/>
        <w:rPr>
          <w:rFonts w:ascii="Calibri" w:hAnsi="Calibri" w:cs="Calibri"/>
          <w:bCs/>
          <w:sz w:val="28"/>
          <w:szCs w:val="28"/>
        </w:rPr>
      </w:pPr>
    </w:p>
    <w:p w:rsidR="00D17F09" w:rsidRDefault="00D17F09" w:rsidP="006736F3">
      <w:pPr>
        <w:jc w:val="both"/>
        <w:rPr>
          <w:rFonts w:ascii="Calibri" w:hAnsi="Calibri" w:cs="Calibri"/>
          <w:sz w:val="24"/>
          <w:u w:val="single"/>
        </w:rPr>
      </w:pPr>
      <w:r>
        <w:rPr>
          <w:rFonts w:ascii="Calibri" w:hAnsi="Calibri" w:cs="Calibri"/>
          <w:b/>
          <w:sz w:val="24"/>
          <w:u w:val="single"/>
        </w:rPr>
        <w:t>Zu 1.  Individuelle Selbstwirksamkeit</w:t>
      </w:r>
      <w:r w:rsidR="00D875CB">
        <w:rPr>
          <w:rFonts w:ascii="Calibri" w:hAnsi="Calibri" w:cs="Calibri"/>
          <w:sz w:val="24"/>
        </w:rPr>
        <w:t xml:space="preserve"> </w:t>
      </w:r>
      <w:r>
        <w:rPr>
          <w:rFonts w:ascii="Calibri" w:hAnsi="Calibri" w:cs="Calibri"/>
          <w:sz w:val="24"/>
        </w:rPr>
        <w:t>(ab Schuljahr 23/24)</w:t>
      </w:r>
    </w:p>
    <w:p w:rsidR="00D17F09" w:rsidRDefault="00D17F09" w:rsidP="006736F3">
      <w:pPr>
        <w:jc w:val="both"/>
        <w:rPr>
          <w:rFonts w:ascii="Calibri" w:hAnsi="Calibri" w:cs="Calibri"/>
          <w:sz w:val="24"/>
          <w:u w:val="single"/>
        </w:rPr>
      </w:pPr>
    </w:p>
    <w:p w:rsidR="00D17F09" w:rsidRDefault="00D17F09" w:rsidP="006736F3">
      <w:pPr>
        <w:numPr>
          <w:ilvl w:val="1"/>
          <w:numId w:val="2"/>
        </w:numPr>
        <w:jc w:val="both"/>
        <w:rPr>
          <w:rFonts w:ascii="Calibri" w:hAnsi="Calibri" w:cs="Calibri"/>
          <w:sz w:val="24"/>
          <w:u w:val="single"/>
        </w:rPr>
      </w:pPr>
      <w:r>
        <w:rPr>
          <w:rFonts w:ascii="Calibri" w:hAnsi="Calibri" w:cs="Calibri"/>
          <w:sz w:val="24"/>
        </w:rPr>
        <w:t xml:space="preserve">Einführung eines </w:t>
      </w:r>
      <w:r>
        <w:rPr>
          <w:rFonts w:ascii="Calibri" w:hAnsi="Calibri" w:cs="Calibri"/>
          <w:b/>
          <w:sz w:val="24"/>
        </w:rPr>
        <w:t>Praxistages</w:t>
      </w:r>
      <w:r>
        <w:rPr>
          <w:rFonts w:ascii="Calibri" w:hAnsi="Calibri" w:cs="Calibri"/>
          <w:sz w:val="24"/>
        </w:rPr>
        <w:t xml:space="preserve"> pro Woche für die 8. Klassen </w:t>
      </w:r>
    </w:p>
    <w:p w:rsidR="00D16B86" w:rsidRPr="00856E36" w:rsidRDefault="00D16B86" w:rsidP="006736F3">
      <w:pPr>
        <w:ind w:left="709" w:hanging="709"/>
        <w:jc w:val="both"/>
        <w:rPr>
          <w:rFonts w:ascii="Calibri" w:hAnsi="Calibri" w:cs="Calibri"/>
          <w:sz w:val="24"/>
        </w:rPr>
      </w:pPr>
      <w:r>
        <w:rPr>
          <w:rFonts w:ascii="Calibri" w:hAnsi="Calibri" w:cs="Calibri"/>
          <w:sz w:val="24"/>
        </w:rPr>
        <w:t xml:space="preserve">             </w:t>
      </w:r>
      <w:r w:rsidRPr="00856E36">
        <w:rPr>
          <w:rFonts w:ascii="Calibri" w:hAnsi="Calibri" w:cs="Calibri"/>
          <w:sz w:val="24"/>
        </w:rPr>
        <w:t>Die Schüler*innen absolvieren hierbei jeweils ein Schulhalbjahr lang an einem Unterrichtsvormittag einen „Praktikumsvormittag“. Die jeweilige Stelle ist individuell gewählt und somit auf die Schüler*innen gleichsam „zugeschnitten“. Die Erfahrungen am</w:t>
      </w:r>
      <w:r w:rsidR="00195D50">
        <w:rPr>
          <w:rFonts w:ascii="Calibri" w:hAnsi="Calibri" w:cs="Calibri"/>
          <w:sz w:val="24"/>
        </w:rPr>
        <w:t xml:space="preserve"> -</w:t>
      </w:r>
      <w:r w:rsidRPr="00856E36">
        <w:rPr>
          <w:rFonts w:ascii="Calibri" w:hAnsi="Calibri" w:cs="Calibri"/>
          <w:sz w:val="24"/>
        </w:rPr>
        <w:t>nach individueller Motivation</w:t>
      </w:r>
      <w:r w:rsidR="00195D50">
        <w:rPr>
          <w:rFonts w:ascii="Calibri" w:hAnsi="Calibri" w:cs="Calibri"/>
          <w:sz w:val="24"/>
        </w:rPr>
        <w:t>-</w:t>
      </w:r>
      <w:r w:rsidRPr="00856E36">
        <w:rPr>
          <w:rFonts w:ascii="Calibri" w:hAnsi="Calibri" w:cs="Calibri"/>
          <w:sz w:val="24"/>
        </w:rPr>
        <w:t xml:space="preserve"> gewählten Praktikumsort ermöglichen Erfolgserlebnisse und gleichzeitig (weitere) Orientierung in der Berufs- und Arbeitswelt. Durch die Kooperation mit externen Partnern in der näheren Umgebung der Schule erle</w:t>
      </w:r>
      <w:r w:rsidR="00195D50">
        <w:rPr>
          <w:rFonts w:ascii="Calibri" w:hAnsi="Calibri" w:cs="Calibri"/>
          <w:sz w:val="24"/>
        </w:rPr>
        <w:t xml:space="preserve">ben sich die Schüler*innen </w:t>
      </w:r>
      <w:r w:rsidRPr="00856E36">
        <w:rPr>
          <w:rFonts w:ascii="Calibri" w:hAnsi="Calibri" w:cs="Calibri"/>
          <w:sz w:val="24"/>
        </w:rPr>
        <w:t xml:space="preserve">– im Sinne eines „Lernens durch </w:t>
      </w:r>
      <w:r>
        <w:rPr>
          <w:rFonts w:ascii="Calibri" w:hAnsi="Calibri" w:cs="Calibri"/>
          <w:sz w:val="24"/>
        </w:rPr>
        <w:t>Engagement“ (</w:t>
      </w:r>
      <w:r w:rsidR="00195D50">
        <w:rPr>
          <w:rFonts w:ascii="Calibri" w:hAnsi="Calibri" w:cs="Calibri"/>
          <w:sz w:val="24"/>
        </w:rPr>
        <w:t>s.u.)</w:t>
      </w:r>
      <w:r w:rsidRPr="00856E36">
        <w:rPr>
          <w:rFonts w:ascii="Calibri" w:hAnsi="Calibri" w:cs="Calibri"/>
          <w:sz w:val="24"/>
        </w:rPr>
        <w:t>– auch als wirksam und wichtig in einem außerschulischen Kontext.</w:t>
      </w:r>
    </w:p>
    <w:p w:rsidR="00D17F09" w:rsidRDefault="00D17F09" w:rsidP="006736F3">
      <w:pPr>
        <w:jc w:val="both"/>
        <w:rPr>
          <w:rFonts w:ascii="Calibri" w:hAnsi="Calibri" w:cs="Calibri"/>
          <w:sz w:val="24"/>
        </w:rPr>
      </w:pPr>
    </w:p>
    <w:p w:rsidR="00386D8C" w:rsidRPr="00FE52EE" w:rsidRDefault="00FE52EE" w:rsidP="00FE52EE">
      <w:pPr>
        <w:numPr>
          <w:ilvl w:val="1"/>
          <w:numId w:val="2"/>
        </w:numPr>
        <w:ind w:left="709" w:hanging="851"/>
        <w:jc w:val="both"/>
        <w:rPr>
          <w:rFonts w:ascii="Calibri" w:hAnsi="Calibri" w:cs="Calibri"/>
          <w:sz w:val="24"/>
        </w:rPr>
      </w:pPr>
      <w:r>
        <w:rPr>
          <w:rFonts w:ascii="Calibri" w:hAnsi="Calibri" w:cs="Calibri"/>
          <w:sz w:val="24"/>
        </w:rPr>
        <w:t xml:space="preserve">Erweiterung </w:t>
      </w:r>
      <w:r w:rsidR="00386D8C" w:rsidRPr="00CE1831">
        <w:rPr>
          <w:rFonts w:ascii="Calibri" w:hAnsi="Calibri" w:cs="Calibri"/>
          <w:sz w:val="24"/>
        </w:rPr>
        <w:t xml:space="preserve">der schon vorhandenen </w:t>
      </w:r>
      <w:r w:rsidR="00386D8C" w:rsidRPr="00CE1831">
        <w:rPr>
          <w:rFonts w:ascii="Calibri" w:hAnsi="Calibri" w:cs="Calibri"/>
          <w:b/>
          <w:sz w:val="24"/>
        </w:rPr>
        <w:t>Arbeitsgemeinschaften</w:t>
      </w:r>
      <w:r w:rsidR="00386D8C" w:rsidRPr="00CE1831">
        <w:rPr>
          <w:rFonts w:ascii="Calibri" w:hAnsi="Calibri" w:cs="Calibri"/>
          <w:sz w:val="24"/>
        </w:rPr>
        <w:t xml:space="preserve"> in den Klassenstufen 3-6   auf die DFK-Klassen. Die Themenfindung soll gemeinsam mit den Kindern erfolgen </w:t>
      </w:r>
      <w:r w:rsidRPr="00FE52EE">
        <w:rPr>
          <w:rFonts w:ascii="Calibri" w:hAnsi="Calibri" w:cs="Calibri"/>
          <w:sz w:val="24"/>
        </w:rPr>
        <w:t>(</w:t>
      </w:r>
      <w:r w:rsidR="00386D8C" w:rsidRPr="00FE52EE">
        <w:rPr>
          <w:rFonts w:ascii="Calibri" w:hAnsi="Calibri" w:cs="Calibri"/>
          <w:sz w:val="24"/>
        </w:rPr>
        <w:t xml:space="preserve">bisher wurden die Angebote </w:t>
      </w:r>
      <w:r w:rsidR="00977CE9">
        <w:rPr>
          <w:rFonts w:ascii="Calibri" w:hAnsi="Calibri" w:cs="Calibri"/>
          <w:sz w:val="24"/>
        </w:rPr>
        <w:t xml:space="preserve">nur </w:t>
      </w:r>
      <w:r w:rsidR="00386D8C" w:rsidRPr="00FE52EE">
        <w:rPr>
          <w:rFonts w:ascii="Calibri" w:hAnsi="Calibri" w:cs="Calibri"/>
          <w:sz w:val="24"/>
        </w:rPr>
        <w:t>von den Lehrkräften vorgegeben)</w:t>
      </w:r>
      <w:r>
        <w:rPr>
          <w:rFonts w:ascii="Calibri" w:hAnsi="Calibri" w:cs="Calibri"/>
          <w:sz w:val="24"/>
        </w:rPr>
        <w:t>.</w:t>
      </w:r>
    </w:p>
    <w:p w:rsidR="00386D8C" w:rsidRPr="00CE1831" w:rsidRDefault="00386D8C" w:rsidP="00386D8C">
      <w:pPr>
        <w:ind w:left="709"/>
        <w:jc w:val="both"/>
        <w:rPr>
          <w:rFonts w:ascii="Calibri" w:hAnsi="Calibri" w:cs="Calibri"/>
          <w:sz w:val="24"/>
        </w:rPr>
      </w:pPr>
      <w:r w:rsidRPr="00CE1831">
        <w:rPr>
          <w:rFonts w:ascii="Calibri" w:hAnsi="Calibri" w:cs="Calibri"/>
          <w:sz w:val="24"/>
        </w:rPr>
        <w:t>Dazu werden am Ende eines Schuljahres die Vorschläge der Schüler*innen für das kommende Schuljahr aufgegriffen. Die Durchführung findet jahrgangsübergreifend und zeitlich angepasst an das Alter der Schüler*innen statt: Klassen 1A bis 4/60 Minuten, Klassen 5-6/90 Minuten.</w:t>
      </w:r>
    </w:p>
    <w:p w:rsidR="00386D8C" w:rsidRDefault="00386D8C" w:rsidP="00386D8C">
      <w:pPr>
        <w:ind w:left="709"/>
        <w:jc w:val="both"/>
        <w:rPr>
          <w:rFonts w:ascii="Calibri" w:hAnsi="Calibri" w:cs="Calibri"/>
          <w:sz w:val="24"/>
        </w:rPr>
      </w:pPr>
      <w:r w:rsidRPr="00CE1831">
        <w:rPr>
          <w:rFonts w:ascii="Calibri" w:hAnsi="Calibri" w:cs="Calibri"/>
          <w:sz w:val="24"/>
        </w:rPr>
        <w:t xml:space="preserve">Da die 7. Klassen zur Oberstufe gehören, werden diese von der Unter- und Mittelstufe abgekoppelt, um ihnen die Orientierung nach „oben“ zu erleichtern. Nach dem gleichen Prinzip schlagen auch sie ihre Interessensgebiete vor und wählen diese aus. </w:t>
      </w:r>
    </w:p>
    <w:p w:rsidR="00D17F09" w:rsidRDefault="00D17F09" w:rsidP="006736F3">
      <w:pPr>
        <w:ind w:left="709"/>
        <w:jc w:val="both"/>
        <w:rPr>
          <w:rFonts w:ascii="Calibri" w:hAnsi="Calibri" w:cs="Calibri"/>
          <w:sz w:val="24"/>
        </w:rPr>
      </w:pPr>
    </w:p>
    <w:p w:rsidR="00D16B86" w:rsidRPr="00323BFA" w:rsidRDefault="00323BFA" w:rsidP="00323BFA">
      <w:pPr>
        <w:numPr>
          <w:ilvl w:val="1"/>
          <w:numId w:val="2"/>
        </w:numPr>
        <w:ind w:left="-142" w:firstLine="0"/>
        <w:jc w:val="both"/>
        <w:rPr>
          <w:rFonts w:ascii="Calibri" w:hAnsi="Calibri" w:cs="Calibri"/>
          <w:sz w:val="24"/>
        </w:rPr>
      </w:pPr>
      <w:r w:rsidRPr="00323BFA">
        <w:rPr>
          <w:rFonts w:ascii="Calibri" w:hAnsi="Calibri" w:cs="Calibri"/>
          <w:sz w:val="24"/>
        </w:rPr>
        <w:t>Durchführung von</w:t>
      </w:r>
      <w:r w:rsidRPr="00323BFA">
        <w:rPr>
          <w:rFonts w:ascii="Calibri" w:hAnsi="Calibri" w:cs="Calibri"/>
          <w:b/>
          <w:sz w:val="24"/>
        </w:rPr>
        <w:t xml:space="preserve"> </w:t>
      </w:r>
      <w:r w:rsidR="007846FD" w:rsidRPr="00323BFA">
        <w:rPr>
          <w:rFonts w:ascii="Calibri" w:hAnsi="Calibri" w:cs="Calibri"/>
          <w:b/>
          <w:sz w:val="24"/>
        </w:rPr>
        <w:t>Projekt</w:t>
      </w:r>
      <w:r w:rsidR="00977CE9" w:rsidRPr="00323BFA">
        <w:rPr>
          <w:rFonts w:ascii="Calibri" w:hAnsi="Calibri" w:cs="Calibri"/>
          <w:b/>
          <w:sz w:val="24"/>
        </w:rPr>
        <w:t>e</w:t>
      </w:r>
      <w:r w:rsidR="003434AB">
        <w:rPr>
          <w:rFonts w:ascii="Calibri" w:hAnsi="Calibri" w:cs="Calibri"/>
          <w:b/>
          <w:sz w:val="24"/>
        </w:rPr>
        <w:t>n</w:t>
      </w:r>
      <w:r w:rsidR="007846FD" w:rsidRPr="00323BFA">
        <w:rPr>
          <w:rFonts w:ascii="Calibri" w:hAnsi="Calibri" w:cs="Calibri"/>
          <w:b/>
          <w:sz w:val="24"/>
        </w:rPr>
        <w:t xml:space="preserve"> </w:t>
      </w:r>
      <w:r w:rsidR="00D17F09" w:rsidRPr="00323BFA">
        <w:rPr>
          <w:rFonts w:ascii="Calibri" w:hAnsi="Calibri" w:cs="Calibri"/>
          <w:b/>
          <w:sz w:val="24"/>
        </w:rPr>
        <w:t>mit Hilfe externer Partner</w:t>
      </w:r>
      <w:r w:rsidR="007846FD" w:rsidRPr="00323BFA">
        <w:rPr>
          <w:rFonts w:ascii="Calibri" w:hAnsi="Calibri" w:cs="Calibri"/>
          <w:sz w:val="24"/>
        </w:rPr>
        <w:t xml:space="preserve"> </w:t>
      </w:r>
      <w:r w:rsidR="00CE3487" w:rsidRPr="00323BFA">
        <w:rPr>
          <w:rFonts w:ascii="Calibri" w:hAnsi="Calibri" w:cs="Calibri"/>
          <w:sz w:val="24"/>
        </w:rPr>
        <w:t>(s.a. 2.4</w:t>
      </w:r>
      <w:r w:rsidR="00D16B86" w:rsidRPr="00323BFA">
        <w:rPr>
          <w:rFonts w:ascii="Calibri" w:hAnsi="Calibri" w:cs="Calibri"/>
          <w:sz w:val="24"/>
        </w:rPr>
        <w:t xml:space="preserve">.) </w:t>
      </w:r>
      <w:r w:rsidRPr="00323BFA">
        <w:rPr>
          <w:rFonts w:ascii="Calibri" w:hAnsi="Calibri" w:cs="Calibri"/>
          <w:sz w:val="24"/>
        </w:rPr>
        <w:t xml:space="preserve">                     </w:t>
      </w:r>
    </w:p>
    <w:p w:rsidR="00D16B86" w:rsidRPr="00856E36" w:rsidRDefault="00D16B86" w:rsidP="006736F3">
      <w:pPr>
        <w:pStyle w:val="KeinLeerraum"/>
        <w:ind w:left="709"/>
        <w:jc w:val="both"/>
        <w:rPr>
          <w:rFonts w:ascii="Calibri" w:hAnsi="Calibri" w:cs="Calibri"/>
          <w:sz w:val="24"/>
        </w:rPr>
      </w:pPr>
      <w:r w:rsidRPr="00856E36">
        <w:rPr>
          <w:rFonts w:ascii="Calibri" w:hAnsi="Calibri" w:cs="Calibri"/>
          <w:sz w:val="24"/>
        </w:rPr>
        <w:t>Wir</w:t>
      </w:r>
      <w:r>
        <w:rPr>
          <w:rFonts w:ascii="Calibri" w:hAnsi="Calibri" w:cs="Calibri"/>
          <w:sz w:val="24"/>
        </w:rPr>
        <w:t xml:space="preserve"> planen, intensiver als bisher </w:t>
      </w:r>
      <w:r w:rsidRPr="00856E36">
        <w:rPr>
          <w:rFonts w:ascii="Calibri" w:hAnsi="Calibri" w:cs="Calibri"/>
          <w:sz w:val="24"/>
        </w:rPr>
        <w:t xml:space="preserve">mit verschiedenen externen Partner*innen zusammenzuarbeiten. Dies ermöglicht den Kindern und Jugendlichen authentische, praktische und informative Erlebnisse zu den Inhalten der UN-Nachhaltigkeitsziele. </w:t>
      </w:r>
    </w:p>
    <w:p w:rsidR="00D16B86" w:rsidRPr="00856E36" w:rsidRDefault="00D16B86" w:rsidP="006736F3">
      <w:pPr>
        <w:pStyle w:val="KeinLeerraum"/>
        <w:ind w:left="709"/>
        <w:jc w:val="both"/>
        <w:rPr>
          <w:rFonts w:ascii="Calibri" w:hAnsi="Calibri" w:cs="Calibri"/>
          <w:sz w:val="24"/>
        </w:rPr>
      </w:pPr>
      <w:r w:rsidRPr="00856E36">
        <w:rPr>
          <w:rFonts w:ascii="Calibri" w:hAnsi="Calibri" w:cs="Calibri"/>
          <w:sz w:val="24"/>
        </w:rPr>
        <w:t xml:space="preserve">Ein möglicher Partner ist Green City mit dem umfassenden Kooperationsprojekt „Schule N“, das mehrere Projekttage für jede Jahrgangsstufe der Grundschulstufe anbietet. Weitere </w:t>
      </w:r>
      <w:r>
        <w:rPr>
          <w:rFonts w:ascii="Calibri" w:hAnsi="Calibri" w:cs="Calibri"/>
          <w:sz w:val="24"/>
        </w:rPr>
        <w:t xml:space="preserve">in Frage kommende </w:t>
      </w:r>
      <w:r w:rsidRPr="00856E36">
        <w:rPr>
          <w:rFonts w:ascii="Calibri" w:hAnsi="Calibri" w:cs="Calibri"/>
          <w:sz w:val="24"/>
        </w:rPr>
        <w:t xml:space="preserve">Kooperationspartner*innen sind z.B. das Ökoprojekt Mobilspiel, das </w:t>
      </w:r>
      <w:proofErr w:type="spellStart"/>
      <w:r w:rsidRPr="00856E36">
        <w:rPr>
          <w:rFonts w:ascii="Calibri" w:hAnsi="Calibri" w:cs="Calibri"/>
          <w:sz w:val="24"/>
        </w:rPr>
        <w:t>Pfiffix</w:t>
      </w:r>
      <w:proofErr w:type="spellEnd"/>
      <w:r w:rsidRPr="00856E36">
        <w:rPr>
          <w:rFonts w:ascii="Calibri" w:hAnsi="Calibri" w:cs="Calibri"/>
          <w:sz w:val="24"/>
        </w:rPr>
        <w:t>-Bewegun</w:t>
      </w:r>
      <w:r>
        <w:rPr>
          <w:rFonts w:ascii="Calibri" w:hAnsi="Calibri" w:cs="Calibri"/>
          <w:sz w:val="24"/>
        </w:rPr>
        <w:t xml:space="preserve">gs- und Ernährungsprogramm und </w:t>
      </w:r>
      <w:r w:rsidRPr="00856E36">
        <w:rPr>
          <w:rFonts w:ascii="Calibri" w:hAnsi="Calibri" w:cs="Calibri"/>
          <w:sz w:val="24"/>
        </w:rPr>
        <w:t>das Ökologische Bildungszentrum.</w:t>
      </w:r>
    </w:p>
    <w:p w:rsidR="00D16B86" w:rsidRPr="00856E36" w:rsidRDefault="00D16B86" w:rsidP="006736F3">
      <w:pPr>
        <w:pStyle w:val="KeinLeerraum"/>
        <w:ind w:left="709"/>
        <w:jc w:val="both"/>
        <w:rPr>
          <w:rFonts w:ascii="Calibri" w:hAnsi="Calibri" w:cs="Calibri"/>
          <w:sz w:val="24"/>
        </w:rPr>
      </w:pPr>
      <w:r w:rsidRPr="00856E36">
        <w:rPr>
          <w:rFonts w:ascii="Calibri" w:hAnsi="Calibri" w:cs="Calibri"/>
          <w:sz w:val="24"/>
        </w:rPr>
        <w:t>Auch der Kreisjugendring als Träger unserer JAS/JADE-Kolleg*innen kommt in Frage, hier gi</w:t>
      </w:r>
      <w:r>
        <w:rPr>
          <w:rFonts w:ascii="Calibri" w:hAnsi="Calibri" w:cs="Calibri"/>
          <w:sz w:val="24"/>
        </w:rPr>
        <w:t xml:space="preserve">bt es bereits eine Kooperation </w:t>
      </w:r>
      <w:r w:rsidRPr="00856E36">
        <w:rPr>
          <w:rFonts w:ascii="Calibri" w:hAnsi="Calibri" w:cs="Calibri"/>
          <w:sz w:val="24"/>
        </w:rPr>
        <w:t>in der offenen Jugendarbeit.</w:t>
      </w:r>
    </w:p>
    <w:p w:rsidR="00D16B86" w:rsidRPr="00856E36" w:rsidRDefault="00D16B86" w:rsidP="006736F3">
      <w:pPr>
        <w:pStyle w:val="KeinLeerraum"/>
        <w:ind w:left="709"/>
        <w:jc w:val="both"/>
        <w:rPr>
          <w:rFonts w:ascii="Calibri" w:hAnsi="Calibri" w:cs="Calibri"/>
          <w:sz w:val="24"/>
        </w:rPr>
      </w:pPr>
      <w:r w:rsidRPr="00856E36">
        <w:rPr>
          <w:rFonts w:ascii="Calibri" w:hAnsi="Calibri" w:cs="Calibri"/>
          <w:sz w:val="24"/>
        </w:rPr>
        <w:t xml:space="preserve">Unterstützend interessiert sich unser neuer Elternbeirat sehr für Projekte im Rahmen der Stadtteilarbeit. Hier </w:t>
      </w:r>
      <w:r w:rsidRPr="00F10789">
        <w:rPr>
          <w:rFonts w:ascii="Calibri" w:hAnsi="Calibri" w:cs="Calibri"/>
          <w:sz w:val="24"/>
        </w:rPr>
        <w:t xml:space="preserve">können die Schüler*innen durch Kooperationen in der Öffentlichkeit sichtbar werden, was zu einer Stärkung ihres Selbstbewusstseins und Selbstwirksamkeitserlebens </w:t>
      </w:r>
      <w:r>
        <w:rPr>
          <w:rFonts w:ascii="Calibri" w:hAnsi="Calibri" w:cs="Calibri"/>
          <w:sz w:val="24"/>
        </w:rPr>
        <w:t xml:space="preserve">führt. </w:t>
      </w:r>
    </w:p>
    <w:p w:rsidR="00D17F09" w:rsidRDefault="00D17F09" w:rsidP="006736F3">
      <w:pPr>
        <w:ind w:left="709"/>
        <w:jc w:val="both"/>
        <w:rPr>
          <w:rFonts w:ascii="Calibri" w:hAnsi="Calibri" w:cs="Calibri"/>
          <w:sz w:val="24"/>
        </w:rPr>
      </w:pPr>
    </w:p>
    <w:p w:rsidR="00D17F09" w:rsidRDefault="00D17F09" w:rsidP="006736F3">
      <w:pPr>
        <w:numPr>
          <w:ilvl w:val="1"/>
          <w:numId w:val="2"/>
        </w:numPr>
        <w:ind w:left="709" w:hanging="709"/>
        <w:jc w:val="both"/>
        <w:rPr>
          <w:rFonts w:ascii="Calibri" w:hAnsi="Calibri" w:cs="Calibri"/>
          <w:sz w:val="24"/>
        </w:rPr>
      </w:pPr>
      <w:r>
        <w:rPr>
          <w:rFonts w:ascii="Calibri" w:hAnsi="Calibri" w:cs="Calibri"/>
          <w:b/>
          <w:sz w:val="24"/>
        </w:rPr>
        <w:t>Etablierung eines</w:t>
      </w:r>
      <w:r w:rsidR="00D16B86">
        <w:rPr>
          <w:rFonts w:ascii="Calibri" w:hAnsi="Calibri" w:cs="Calibri"/>
          <w:b/>
          <w:sz w:val="24"/>
        </w:rPr>
        <w:t xml:space="preserve"> regelmäßigen</w:t>
      </w:r>
      <w:r>
        <w:rPr>
          <w:rFonts w:ascii="Calibri" w:hAnsi="Calibri" w:cs="Calibri"/>
          <w:b/>
          <w:sz w:val="24"/>
        </w:rPr>
        <w:t xml:space="preserve"> Projekttages</w:t>
      </w:r>
      <w:r w:rsidR="00D16B86">
        <w:rPr>
          <w:rFonts w:ascii="Calibri" w:hAnsi="Calibri" w:cs="Calibri"/>
          <w:sz w:val="24"/>
        </w:rPr>
        <w:t xml:space="preserve"> für einzelne, später möglichst allen</w:t>
      </w:r>
      <w:r>
        <w:rPr>
          <w:rFonts w:ascii="Calibri" w:hAnsi="Calibri" w:cs="Calibri"/>
          <w:sz w:val="24"/>
        </w:rPr>
        <w:t xml:space="preserve"> Jahrgangsstufen </w:t>
      </w:r>
      <w:r w:rsidR="00D16B86">
        <w:rPr>
          <w:rFonts w:ascii="Calibri" w:hAnsi="Calibri" w:cs="Calibri"/>
          <w:b/>
          <w:sz w:val="24"/>
        </w:rPr>
        <w:t xml:space="preserve">nach der Idee des </w:t>
      </w:r>
      <w:r>
        <w:rPr>
          <w:rFonts w:ascii="Calibri" w:hAnsi="Calibri" w:cs="Calibri"/>
          <w:b/>
          <w:sz w:val="24"/>
        </w:rPr>
        <w:t>Frei-Day</w:t>
      </w:r>
      <w:r w:rsidR="00195D50">
        <w:rPr>
          <w:rFonts w:ascii="Calibri" w:hAnsi="Calibri" w:cs="Calibri"/>
          <w:sz w:val="24"/>
        </w:rPr>
        <w:t xml:space="preserve"> (ab Schuljahr 24/25):  </w:t>
      </w:r>
    </w:p>
    <w:p w:rsidR="00D17F09" w:rsidRPr="00553918" w:rsidRDefault="007846FD" w:rsidP="006736F3">
      <w:pPr>
        <w:pStyle w:val="StandardWeb"/>
        <w:ind w:left="851"/>
        <w:jc w:val="both"/>
        <w:rPr>
          <w:rFonts w:asciiTheme="minorHAnsi" w:hAnsiTheme="minorHAnsi" w:cstheme="minorHAnsi"/>
          <w:color w:val="17365D"/>
        </w:rPr>
      </w:pPr>
      <w:r w:rsidRPr="00553918">
        <w:rPr>
          <w:rFonts w:asciiTheme="minorHAnsi" w:hAnsiTheme="minorHAnsi" w:cstheme="minorHAnsi"/>
          <w:color w:val="17365D"/>
        </w:rPr>
        <w:t xml:space="preserve">Die </w:t>
      </w:r>
      <w:r w:rsidR="00D17F09" w:rsidRPr="00553918">
        <w:rPr>
          <w:rFonts w:asciiTheme="minorHAnsi" w:hAnsiTheme="minorHAnsi" w:cstheme="minorHAnsi"/>
          <w:color w:val="17365D"/>
        </w:rPr>
        <w:t>Schüler*innen arbeiten am FREI DAY nicht allein; sie erhalten Unterstützung von anderen Kindern und Jugendlichen ihrer Schule. FREI DAY Projek</w:t>
      </w:r>
      <w:r w:rsidRPr="00553918">
        <w:rPr>
          <w:rFonts w:asciiTheme="minorHAnsi" w:hAnsiTheme="minorHAnsi" w:cstheme="minorHAnsi"/>
          <w:color w:val="17365D"/>
        </w:rPr>
        <w:t xml:space="preserve">te sind Gemeinschaftsprojekte. </w:t>
      </w:r>
      <w:r w:rsidR="00D17F09" w:rsidRPr="00553918">
        <w:rPr>
          <w:rFonts w:asciiTheme="minorHAnsi" w:hAnsiTheme="minorHAnsi" w:cstheme="minorHAnsi"/>
          <w:color w:val="17365D"/>
        </w:rPr>
        <w:t>Sie bilden jahrgangsübergreifende Projektgruppen und wachsen im Laufe ihrer FREI DAY Projekte zu einem Team zusammen. Sie vereint nicht länger ihr Alter oder ihr Lernstand. Sie arbeiten in einer heterogenen Gruppe zusammen, die eines vereint: die gemeinsame Herausforderung, für die sie Lösungen finden und sich engagieren wollen.</w:t>
      </w:r>
    </w:p>
    <w:p w:rsidR="00D17F09" w:rsidRPr="00553918" w:rsidRDefault="00D17F09" w:rsidP="006736F3">
      <w:pPr>
        <w:pStyle w:val="StandardWeb"/>
        <w:ind w:left="851"/>
        <w:jc w:val="both"/>
        <w:rPr>
          <w:rFonts w:asciiTheme="minorHAnsi" w:hAnsiTheme="minorHAnsi" w:cstheme="minorHAnsi"/>
          <w:color w:val="17365D"/>
        </w:rPr>
      </w:pPr>
      <w:r w:rsidRPr="00553918">
        <w:rPr>
          <w:rFonts w:asciiTheme="minorHAnsi" w:hAnsiTheme="minorHAnsi" w:cstheme="minorHAnsi"/>
          <w:color w:val="17365D"/>
        </w:rPr>
        <w:lastRenderedPageBreak/>
        <w:t>Die Schüler*innen lernen, die unterschiedlichen Fähigkeiten unabhängig von Größe, Alter oder Lautstärke jedes einzelnen wertzuschätzen und gemeinsam auf ihr gemeinsames Projektziel hinzuarbeiten. Sie lernen, andere Sichtweisen ihrer Mitschüler*innen auszuhalten und Kompromisse auszuhandeln. Sie bilden eine Gemeinschaft, in der sie Verantwortung für sich und ihre Mitschüler*innen übernehmen.</w:t>
      </w:r>
    </w:p>
    <w:p w:rsidR="00D17F09" w:rsidRPr="00553918" w:rsidRDefault="00D17F09" w:rsidP="006736F3">
      <w:pPr>
        <w:ind w:left="851"/>
        <w:jc w:val="both"/>
        <w:rPr>
          <w:rFonts w:asciiTheme="minorHAnsi" w:hAnsiTheme="minorHAnsi" w:cstheme="minorHAnsi"/>
          <w:color w:val="17365D"/>
          <w:sz w:val="24"/>
        </w:rPr>
      </w:pPr>
      <w:r w:rsidRPr="00553918">
        <w:rPr>
          <w:rFonts w:asciiTheme="minorHAnsi" w:hAnsiTheme="minorHAnsi" w:cstheme="minorHAnsi"/>
          <w:color w:val="17365D"/>
          <w:sz w:val="24"/>
        </w:rPr>
        <w:t xml:space="preserve">Der FREI DAY ist ein fester Bestandteil im Stundenplan der Schülerinnen. Er findet wie herkömmliche Schulfächer jede Woche und das gesamte Schuljahr über statt. Wie Mathe und Deutsch gehört der FREI DAY in die Kernunterrichtszeit, damit alle Kinder und Jugendlichen diesen Freiraum für fächerverbindendes Lernen und Handeln erhalten. </w:t>
      </w:r>
    </w:p>
    <w:p w:rsidR="00D16B86" w:rsidRPr="00553918" w:rsidRDefault="00D16B86" w:rsidP="006736F3">
      <w:pPr>
        <w:ind w:left="851"/>
        <w:jc w:val="both"/>
        <w:rPr>
          <w:rFonts w:asciiTheme="minorHAnsi" w:hAnsiTheme="minorHAnsi" w:cstheme="minorHAnsi"/>
          <w:color w:val="17365D"/>
          <w:sz w:val="24"/>
        </w:rPr>
      </w:pPr>
    </w:p>
    <w:p w:rsidR="00D17F09" w:rsidRPr="00553918" w:rsidRDefault="00D17F09" w:rsidP="006736F3">
      <w:pPr>
        <w:ind w:left="851"/>
        <w:jc w:val="both"/>
        <w:rPr>
          <w:rFonts w:asciiTheme="minorHAnsi" w:hAnsiTheme="minorHAnsi" w:cstheme="minorHAnsi"/>
          <w:color w:val="17365D"/>
          <w:sz w:val="24"/>
        </w:rPr>
      </w:pPr>
      <w:r w:rsidRPr="00553918">
        <w:rPr>
          <w:rFonts w:asciiTheme="minorHAnsi" w:hAnsiTheme="minorHAnsi" w:cstheme="minorHAnsi"/>
          <w:color w:val="17365D"/>
          <w:sz w:val="24"/>
        </w:rPr>
        <w:t>Besonders wichtig: Der FREI DAY findet mindestens 4 Stunden am Stück statt. So kann sichergestellt werden, dass die Schülerinnen ausreichend zusammenhängende Zeit für die Entwicklung und Umsetzung ihrer eigenen FREI DAY-Projekte zur Verfügung haben.</w:t>
      </w:r>
    </w:p>
    <w:p w:rsidR="00D17F09" w:rsidRPr="00553918" w:rsidRDefault="00D17F09" w:rsidP="006736F3">
      <w:pPr>
        <w:ind w:left="851"/>
        <w:jc w:val="both"/>
        <w:rPr>
          <w:rFonts w:asciiTheme="minorHAnsi" w:hAnsiTheme="minorHAnsi" w:cstheme="minorHAnsi"/>
          <w:color w:val="17365D"/>
          <w:sz w:val="24"/>
          <w:u w:val="single"/>
        </w:rPr>
      </w:pPr>
      <w:r w:rsidRPr="00553918">
        <w:rPr>
          <w:rFonts w:asciiTheme="minorHAnsi" w:hAnsiTheme="minorHAnsi" w:cstheme="minorHAnsi"/>
          <w:color w:val="17365D"/>
          <w:sz w:val="24"/>
        </w:rPr>
        <w:t xml:space="preserve">(Quelle: </w:t>
      </w:r>
      <w:hyperlink r:id="rId10" w:history="1">
        <w:r w:rsidRPr="00553918">
          <w:rPr>
            <w:rStyle w:val="Hyperlink"/>
            <w:rFonts w:asciiTheme="minorHAnsi" w:hAnsiTheme="minorHAnsi" w:cstheme="minorHAnsi"/>
            <w:color w:val="17365D"/>
            <w:sz w:val="24"/>
          </w:rPr>
          <w:t>www.frei-day.org</w:t>
        </w:r>
      </w:hyperlink>
      <w:r w:rsidRPr="00553918">
        <w:rPr>
          <w:rFonts w:asciiTheme="minorHAnsi" w:hAnsiTheme="minorHAnsi" w:cstheme="minorHAnsi"/>
          <w:color w:val="17365D"/>
          <w:sz w:val="24"/>
        </w:rPr>
        <w:t xml:space="preserve">) </w:t>
      </w:r>
    </w:p>
    <w:p w:rsidR="00D17F09" w:rsidRDefault="00D17F09" w:rsidP="006736F3">
      <w:pPr>
        <w:jc w:val="both"/>
        <w:rPr>
          <w:rFonts w:ascii="Calibri" w:hAnsi="Calibri" w:cs="Calibri"/>
          <w:sz w:val="24"/>
          <w:u w:val="single"/>
        </w:rPr>
      </w:pPr>
    </w:p>
    <w:p w:rsidR="00D17F09" w:rsidRDefault="00D17F09" w:rsidP="006736F3">
      <w:pPr>
        <w:jc w:val="both"/>
        <w:rPr>
          <w:rFonts w:ascii="Calibri" w:hAnsi="Calibri" w:cs="Calibri"/>
          <w:sz w:val="24"/>
          <w:u w:val="single"/>
        </w:rPr>
      </w:pPr>
    </w:p>
    <w:p w:rsidR="00D17F09" w:rsidRDefault="00D17F09" w:rsidP="006736F3">
      <w:pPr>
        <w:tabs>
          <w:tab w:val="center" w:pos="4536"/>
          <w:tab w:val="right" w:pos="9072"/>
        </w:tabs>
        <w:spacing w:line="360" w:lineRule="auto"/>
        <w:ind w:left="-142"/>
        <w:jc w:val="both"/>
        <w:rPr>
          <w:rFonts w:ascii="Calibri" w:hAnsi="Calibri" w:cs="Calibri"/>
          <w:b/>
          <w:bCs/>
          <w:sz w:val="24"/>
          <w:u w:val="single"/>
        </w:rPr>
      </w:pPr>
      <w:r>
        <w:rPr>
          <w:rFonts w:ascii="Calibri" w:hAnsi="Calibri" w:cs="Calibri"/>
          <w:b/>
          <w:bCs/>
          <w:sz w:val="24"/>
          <w:u w:val="single"/>
        </w:rPr>
        <w:t>Zu 2</w:t>
      </w:r>
      <w:r w:rsidR="007846FD">
        <w:rPr>
          <w:rFonts w:ascii="Calibri" w:hAnsi="Calibri" w:cs="Calibri"/>
          <w:b/>
          <w:bCs/>
          <w:sz w:val="24"/>
          <w:u w:val="single"/>
        </w:rPr>
        <w:t xml:space="preserve">. </w:t>
      </w:r>
      <w:r w:rsidR="001928E7">
        <w:rPr>
          <w:rFonts w:ascii="Calibri" w:hAnsi="Calibri" w:cs="Calibri"/>
          <w:b/>
          <w:bCs/>
          <w:sz w:val="24"/>
          <w:u w:val="single"/>
        </w:rPr>
        <w:t xml:space="preserve"> </w:t>
      </w:r>
      <w:r w:rsidR="007846FD">
        <w:rPr>
          <w:rFonts w:ascii="Calibri" w:hAnsi="Calibri" w:cs="Calibri"/>
          <w:b/>
          <w:bCs/>
          <w:sz w:val="24"/>
          <w:u w:val="single"/>
        </w:rPr>
        <w:t>Gesellschaftspolitische Ziele</w:t>
      </w:r>
      <w:r>
        <w:rPr>
          <w:rFonts w:ascii="Calibri" w:hAnsi="Calibri" w:cs="Calibri"/>
          <w:b/>
          <w:bCs/>
          <w:sz w:val="24"/>
          <w:u w:val="single"/>
        </w:rPr>
        <w:t xml:space="preserve"> </w:t>
      </w:r>
      <w:r w:rsidR="000F6509">
        <w:rPr>
          <w:rFonts w:ascii="Calibri" w:hAnsi="Calibri" w:cs="Calibri"/>
          <w:b/>
          <w:bCs/>
          <w:sz w:val="24"/>
          <w:u w:val="single"/>
        </w:rPr>
        <w:t>(</w:t>
      </w:r>
      <w:r>
        <w:rPr>
          <w:rFonts w:ascii="Calibri" w:hAnsi="Calibri" w:cs="Calibri"/>
          <w:b/>
          <w:bCs/>
          <w:sz w:val="24"/>
          <w:u w:val="single"/>
        </w:rPr>
        <w:t>ab sofort</w:t>
      </w:r>
      <w:r w:rsidR="000F6509">
        <w:rPr>
          <w:rFonts w:ascii="Calibri" w:hAnsi="Calibri" w:cs="Calibri"/>
          <w:b/>
          <w:bCs/>
          <w:sz w:val="24"/>
          <w:u w:val="single"/>
        </w:rPr>
        <w:t>)</w:t>
      </w:r>
    </w:p>
    <w:p w:rsidR="00D17F09" w:rsidRDefault="00D17F09" w:rsidP="006736F3">
      <w:pPr>
        <w:tabs>
          <w:tab w:val="center" w:pos="4536"/>
          <w:tab w:val="right" w:pos="9072"/>
        </w:tabs>
        <w:spacing w:line="360" w:lineRule="auto"/>
        <w:ind w:left="-142"/>
        <w:jc w:val="both"/>
        <w:rPr>
          <w:rFonts w:ascii="Calibri" w:hAnsi="Calibri" w:cs="Calibri"/>
          <w:bCs/>
          <w:sz w:val="24"/>
        </w:rPr>
      </w:pPr>
    </w:p>
    <w:p w:rsidR="00CE3487" w:rsidRDefault="00D17F09" w:rsidP="00CE3487">
      <w:pPr>
        <w:pStyle w:val="KeinLeerraum"/>
        <w:ind w:left="709" w:hanging="709"/>
        <w:jc w:val="both"/>
        <w:rPr>
          <w:rFonts w:ascii="Calibri" w:hAnsi="Calibri" w:cs="Calibri"/>
          <w:sz w:val="24"/>
        </w:rPr>
      </w:pPr>
      <w:r>
        <w:rPr>
          <w:rFonts w:ascii="Calibri" w:hAnsi="Calibri" w:cs="Calibri"/>
          <w:sz w:val="24"/>
        </w:rPr>
        <w:t xml:space="preserve">2.1. </w:t>
      </w:r>
      <w:r w:rsidR="001928E7">
        <w:rPr>
          <w:rFonts w:ascii="Calibri" w:hAnsi="Calibri" w:cs="Calibri"/>
          <w:sz w:val="24"/>
        </w:rPr>
        <w:t xml:space="preserve">   </w:t>
      </w:r>
      <w:r w:rsidR="00CE3487">
        <w:rPr>
          <w:rFonts w:ascii="Calibri" w:hAnsi="Calibri" w:cs="Calibri"/>
          <w:sz w:val="24"/>
        </w:rPr>
        <w:t xml:space="preserve"> </w:t>
      </w:r>
      <w:r w:rsidR="001928E7" w:rsidRPr="00856E36">
        <w:rPr>
          <w:rFonts w:ascii="Calibri" w:hAnsi="Calibri" w:cs="Calibri"/>
          <w:sz w:val="24"/>
        </w:rPr>
        <w:t xml:space="preserve">Ein wichtiges Ziel in gesellschaftspolitischer Hinsicht ist die Intensivierung der </w:t>
      </w:r>
      <w:r w:rsidR="001928E7" w:rsidRPr="00856E36">
        <w:rPr>
          <w:rFonts w:ascii="Calibri" w:hAnsi="Calibri" w:cs="Calibri"/>
          <w:b/>
          <w:bCs/>
          <w:sz w:val="24"/>
        </w:rPr>
        <w:t>Arbeit der</w:t>
      </w:r>
      <w:r w:rsidR="001928E7" w:rsidRPr="00856E36">
        <w:rPr>
          <w:rFonts w:ascii="Calibri" w:hAnsi="Calibri" w:cs="Calibri"/>
          <w:sz w:val="24"/>
        </w:rPr>
        <w:t xml:space="preserve"> </w:t>
      </w:r>
      <w:r w:rsidR="001928E7" w:rsidRPr="00856E36">
        <w:rPr>
          <w:rFonts w:ascii="Calibri" w:hAnsi="Calibri" w:cs="Calibri"/>
          <w:b/>
          <w:bCs/>
          <w:sz w:val="24"/>
        </w:rPr>
        <w:t>SMV</w:t>
      </w:r>
      <w:r w:rsidR="001928E7" w:rsidRPr="00856E36">
        <w:rPr>
          <w:rFonts w:ascii="Calibri" w:hAnsi="Calibri" w:cs="Calibri"/>
          <w:sz w:val="24"/>
        </w:rPr>
        <w:t xml:space="preserve"> (Schüler*</w:t>
      </w:r>
      <w:proofErr w:type="spellStart"/>
      <w:r w:rsidR="001928E7" w:rsidRPr="00856E36">
        <w:rPr>
          <w:rFonts w:ascii="Calibri" w:hAnsi="Calibri" w:cs="Calibri"/>
          <w:sz w:val="24"/>
        </w:rPr>
        <w:t>innenmitverantwortung</w:t>
      </w:r>
      <w:proofErr w:type="spellEnd"/>
      <w:r w:rsidR="001928E7" w:rsidRPr="00856E36">
        <w:rPr>
          <w:rFonts w:ascii="Calibri" w:hAnsi="Calibri" w:cs="Calibri"/>
          <w:sz w:val="24"/>
        </w:rPr>
        <w:t>).  Sie hat sich nach der Pandemie wieder eingefunden und unter anderem mit dem Thema „Schule ohne Rassismus“ beschäftigt sowie eine Spendenaktion für Flüchtlinge aus der Ukraine initiiert. Diese Arbeit der Schüler*innen untereinander sowie die Vernetzung zwischen Schüler*innen und Lehrkräften soll intensiviert und die bereits eingeführten Schüler*innen</w:t>
      </w:r>
      <w:r w:rsidR="00CE3487">
        <w:rPr>
          <w:rFonts w:ascii="Calibri" w:hAnsi="Calibri" w:cs="Calibri"/>
          <w:sz w:val="24"/>
        </w:rPr>
        <w:t>-</w:t>
      </w:r>
      <w:r w:rsidR="001928E7" w:rsidRPr="00856E36">
        <w:rPr>
          <w:rFonts w:ascii="Calibri" w:hAnsi="Calibri" w:cs="Calibri"/>
          <w:sz w:val="24"/>
        </w:rPr>
        <w:t xml:space="preserve">versammlungen ritualisiert und wieder fester Bestandteil des </w:t>
      </w:r>
      <w:r w:rsidR="00323BFA">
        <w:rPr>
          <w:rFonts w:ascii="Calibri" w:hAnsi="Calibri" w:cs="Calibri"/>
          <w:sz w:val="24"/>
        </w:rPr>
        <w:t xml:space="preserve">demokratischen Lernens im </w:t>
      </w:r>
      <w:r w:rsidR="001928E7" w:rsidRPr="00856E36">
        <w:rPr>
          <w:rFonts w:ascii="Calibri" w:hAnsi="Calibri" w:cs="Calibri"/>
          <w:sz w:val="24"/>
        </w:rPr>
        <w:t xml:space="preserve">Schuljahr werden. </w:t>
      </w:r>
    </w:p>
    <w:p w:rsidR="00BA6749" w:rsidRDefault="001928E7" w:rsidP="00CE3487">
      <w:pPr>
        <w:pStyle w:val="KeinLeerraum"/>
        <w:ind w:left="709"/>
        <w:jc w:val="both"/>
        <w:rPr>
          <w:rFonts w:ascii="Calibri" w:hAnsi="Calibri" w:cs="Calibri"/>
          <w:sz w:val="24"/>
        </w:rPr>
      </w:pPr>
      <w:r w:rsidRPr="00856E36">
        <w:rPr>
          <w:rFonts w:ascii="Calibri" w:hAnsi="Calibri" w:cs="Calibri"/>
          <w:sz w:val="24"/>
        </w:rPr>
        <w:t xml:space="preserve">Zudem ist eine </w:t>
      </w:r>
      <w:r w:rsidRPr="00856E36">
        <w:rPr>
          <w:rFonts w:ascii="Calibri" w:hAnsi="Calibri" w:cs="Calibri"/>
          <w:b/>
          <w:bCs/>
          <w:sz w:val="24"/>
        </w:rPr>
        <w:t>Vernetzung der SMVs</w:t>
      </w:r>
      <w:r w:rsidRPr="00856E36">
        <w:rPr>
          <w:rFonts w:ascii="Calibri" w:hAnsi="Calibri" w:cs="Calibri"/>
          <w:sz w:val="24"/>
        </w:rPr>
        <w:t xml:space="preserve"> an den Münchner SFZs geplant. Hier hat bereits ein erstes Treffen stattgefunden, um gemeinsame Aktionen zu konzipieren und durchzuführen. Dabei sollen unsere Schüler*innen eine aktive und kooperierende Rolle einnehmen.       </w:t>
      </w:r>
    </w:p>
    <w:p w:rsidR="00D17F09" w:rsidRDefault="001928E7" w:rsidP="006736F3">
      <w:pPr>
        <w:pStyle w:val="KeinLeerraum"/>
        <w:ind w:left="426" w:hanging="426"/>
        <w:jc w:val="both"/>
        <w:rPr>
          <w:rFonts w:ascii="Calibri" w:hAnsi="Calibri" w:cs="Calibri"/>
          <w:sz w:val="24"/>
        </w:rPr>
      </w:pPr>
      <w:r>
        <w:rPr>
          <w:rFonts w:ascii="Calibri" w:hAnsi="Calibri" w:cs="Calibri"/>
          <w:sz w:val="24"/>
        </w:rPr>
        <w:t xml:space="preserve">       </w:t>
      </w:r>
    </w:p>
    <w:p w:rsidR="001928E7" w:rsidRDefault="001928E7" w:rsidP="006736F3">
      <w:pPr>
        <w:pStyle w:val="KeinLeerraum"/>
        <w:ind w:left="709" w:hanging="709"/>
        <w:jc w:val="both"/>
        <w:rPr>
          <w:rFonts w:ascii="Calibri" w:hAnsi="Calibri" w:cs="Calibri"/>
          <w:color w:val="FF0000"/>
          <w:sz w:val="24"/>
        </w:rPr>
      </w:pPr>
      <w:r>
        <w:rPr>
          <w:rFonts w:ascii="Calibri" w:hAnsi="Calibri" w:cs="Calibri"/>
          <w:sz w:val="24"/>
        </w:rPr>
        <w:t>2.2.      In</w:t>
      </w:r>
      <w:r w:rsidR="00A21C89">
        <w:rPr>
          <w:rFonts w:ascii="Calibri" w:hAnsi="Calibri" w:cs="Calibri"/>
          <w:sz w:val="24"/>
        </w:rPr>
        <w:t xml:space="preserve">tensivierung unseres Prädikats </w:t>
      </w:r>
      <w:r>
        <w:rPr>
          <w:rFonts w:ascii="Calibri" w:hAnsi="Calibri" w:cs="Calibri"/>
          <w:sz w:val="24"/>
        </w:rPr>
        <w:t>‚</w:t>
      </w:r>
      <w:r>
        <w:rPr>
          <w:rFonts w:ascii="Calibri" w:hAnsi="Calibri" w:cs="Calibri"/>
          <w:b/>
          <w:sz w:val="24"/>
        </w:rPr>
        <w:t>Schule ohne Rassismus‘</w:t>
      </w:r>
    </w:p>
    <w:p w:rsidR="00D17F09" w:rsidRDefault="001928E7" w:rsidP="006736F3">
      <w:pPr>
        <w:pStyle w:val="KeinLeerraum"/>
        <w:ind w:left="709" w:hanging="709"/>
        <w:jc w:val="both"/>
        <w:rPr>
          <w:rFonts w:ascii="Calibri" w:hAnsi="Calibri" w:cs="Calibri"/>
          <w:sz w:val="24"/>
          <w:shd w:val="clear" w:color="auto" w:fill="FFFFFF"/>
        </w:rPr>
      </w:pPr>
      <w:r>
        <w:rPr>
          <w:rFonts w:ascii="Calibri" w:hAnsi="Calibri" w:cs="Calibri"/>
          <w:color w:val="000000"/>
          <w:sz w:val="24"/>
          <w:shd w:val="clear" w:color="auto" w:fill="FFFFFF"/>
        </w:rPr>
        <w:t xml:space="preserve">             </w:t>
      </w:r>
      <w:r w:rsidRPr="00BA6749">
        <w:rPr>
          <w:rFonts w:ascii="Calibri" w:hAnsi="Calibri" w:cs="Calibri"/>
          <w:color w:val="000000"/>
          <w:sz w:val="24"/>
          <w:shd w:val="clear" w:color="auto" w:fill="FFFFFF"/>
        </w:rPr>
        <w:t>Seit 2019 sind wir Teil des Netzwerkes „Schule ohne Rassismus, Schule mit Courage“.</w:t>
      </w:r>
      <w:r w:rsidRPr="00BA6749">
        <w:rPr>
          <w:rFonts w:ascii="Calibri" w:hAnsi="Calibri" w:cs="Calibri"/>
          <w:sz w:val="24"/>
          <w:shd w:val="clear" w:color="auto" w:fill="FFFFFF"/>
        </w:rPr>
        <w:t xml:space="preserve"> Kontinuierlich finden Schulprojekte zu diesem Thema statt. </w:t>
      </w:r>
      <w:r w:rsidR="00FE52EE">
        <w:rPr>
          <w:rFonts w:ascii="Calibri" w:hAnsi="Calibri" w:cs="Calibri"/>
          <w:sz w:val="24"/>
          <w:shd w:val="clear" w:color="auto" w:fill="FFFFFF"/>
        </w:rPr>
        <w:t>In diesem Schuljahr sind Theaterstücke zu</w:t>
      </w:r>
      <w:r w:rsidR="00855E3D">
        <w:rPr>
          <w:rFonts w:ascii="Calibri" w:hAnsi="Calibri" w:cs="Calibri"/>
          <w:sz w:val="24"/>
          <w:shd w:val="clear" w:color="auto" w:fill="FFFFFF"/>
        </w:rPr>
        <w:t>m Thema</w:t>
      </w:r>
      <w:r w:rsidR="00FE52EE">
        <w:rPr>
          <w:rFonts w:ascii="Calibri" w:hAnsi="Calibri" w:cs="Calibri"/>
          <w:sz w:val="24"/>
          <w:shd w:val="clear" w:color="auto" w:fill="FFFFFF"/>
        </w:rPr>
        <w:t xml:space="preserve"> „Mobbing“ (SVE, DFK) und </w:t>
      </w:r>
      <w:r w:rsidR="00855E3D">
        <w:rPr>
          <w:rFonts w:ascii="Calibri" w:hAnsi="Calibri" w:cs="Calibri"/>
          <w:sz w:val="24"/>
          <w:shd w:val="clear" w:color="auto" w:fill="FFFFFF"/>
        </w:rPr>
        <w:t>(3. – 6. Klasse)</w:t>
      </w:r>
      <w:r w:rsidR="003434AB">
        <w:rPr>
          <w:rFonts w:ascii="Calibri" w:hAnsi="Calibri" w:cs="Calibri"/>
          <w:sz w:val="24"/>
          <w:shd w:val="clear" w:color="auto" w:fill="FFFFFF"/>
        </w:rPr>
        <w:t xml:space="preserve">, </w:t>
      </w:r>
      <w:r w:rsidR="00977CE9">
        <w:rPr>
          <w:rFonts w:ascii="Calibri" w:hAnsi="Calibri" w:cs="Calibri"/>
          <w:sz w:val="24"/>
          <w:shd w:val="clear" w:color="auto" w:fill="FFFFFF"/>
        </w:rPr>
        <w:t>außerdem ein Aktionstag mit einem Rapper für die Oberstufe</w:t>
      </w:r>
      <w:r w:rsidR="00855E3D">
        <w:rPr>
          <w:rFonts w:ascii="Calibri" w:hAnsi="Calibri" w:cs="Calibri"/>
          <w:sz w:val="24"/>
          <w:shd w:val="clear" w:color="auto" w:fill="FFFFFF"/>
        </w:rPr>
        <w:t xml:space="preserve"> geplant. Im Anschluss daran wird in den Klassen weiter an dem Thema nach den Bedürfnissen und Interessen der Schüler und Schülerinnen gearbeitet. Diese Ergebnisse werden in individuellen Präsentationen anderen Klassen vorgestellt.</w:t>
      </w:r>
    </w:p>
    <w:p w:rsidR="00977CE9" w:rsidRDefault="00977CE9" w:rsidP="006736F3">
      <w:pPr>
        <w:pStyle w:val="KeinLeerraum"/>
        <w:ind w:left="709" w:hanging="709"/>
        <w:jc w:val="both"/>
        <w:rPr>
          <w:rFonts w:ascii="Calibri" w:hAnsi="Calibri" w:cs="Calibri"/>
          <w:sz w:val="24"/>
          <w:shd w:val="clear" w:color="auto" w:fill="FFFFFF"/>
        </w:rPr>
      </w:pPr>
      <w:r>
        <w:rPr>
          <w:rFonts w:ascii="Calibri" w:hAnsi="Calibri" w:cs="Calibri"/>
          <w:sz w:val="24"/>
          <w:shd w:val="clear" w:color="auto" w:fill="FFFFFF"/>
        </w:rPr>
        <w:t xml:space="preserve">            </w:t>
      </w:r>
      <w:r w:rsidR="003434AB">
        <w:rPr>
          <w:rFonts w:ascii="Calibri" w:hAnsi="Calibri" w:cs="Calibri"/>
          <w:sz w:val="24"/>
          <w:shd w:val="clear" w:color="auto" w:fill="FFFFFF"/>
        </w:rPr>
        <w:t xml:space="preserve"> </w:t>
      </w:r>
      <w:r>
        <w:rPr>
          <w:rFonts w:ascii="Calibri" w:hAnsi="Calibri" w:cs="Calibri"/>
          <w:sz w:val="24"/>
          <w:shd w:val="clear" w:color="auto" w:fill="FFFFFF"/>
        </w:rPr>
        <w:t xml:space="preserve">Begleitend hat die SMV vor kurzem eine Umfrage in den Jahrgangsstufen 5-9 zu eigenen Erlebnissen mit Rassismus gemacht, deren Ergebnisse aktuell ausgewertet und in weitere Projekte umgesetzt werden. </w:t>
      </w:r>
    </w:p>
    <w:p w:rsidR="00977CE9" w:rsidRPr="00CE3487" w:rsidRDefault="00977CE9" w:rsidP="006736F3">
      <w:pPr>
        <w:pStyle w:val="KeinLeerraum"/>
        <w:ind w:left="709" w:hanging="709"/>
        <w:jc w:val="both"/>
        <w:rPr>
          <w:rFonts w:ascii="Calibri" w:hAnsi="Calibri" w:cs="Calibri"/>
          <w:color w:val="FF0000"/>
          <w:sz w:val="24"/>
        </w:rPr>
      </w:pPr>
    </w:p>
    <w:p w:rsidR="00D17F09" w:rsidRDefault="00D17F09" w:rsidP="006736F3">
      <w:pPr>
        <w:pStyle w:val="KeinLeerraum"/>
        <w:ind w:left="426" w:hanging="426"/>
        <w:jc w:val="both"/>
        <w:rPr>
          <w:rFonts w:ascii="Calibri" w:hAnsi="Calibri" w:cs="Calibri"/>
          <w:sz w:val="24"/>
        </w:rPr>
      </w:pPr>
    </w:p>
    <w:p w:rsidR="00272CB8" w:rsidRPr="00272CB8" w:rsidRDefault="001928E7" w:rsidP="00272CB8">
      <w:pPr>
        <w:pStyle w:val="KeinLeerraum"/>
        <w:ind w:left="709" w:hanging="709"/>
        <w:jc w:val="both"/>
        <w:rPr>
          <w:rFonts w:ascii="Calibri" w:hAnsi="Calibri" w:cs="Calibri"/>
          <w:sz w:val="24"/>
        </w:rPr>
      </w:pPr>
      <w:r>
        <w:rPr>
          <w:rFonts w:ascii="Calibri" w:hAnsi="Calibri" w:cs="Calibri"/>
          <w:sz w:val="24"/>
        </w:rPr>
        <w:t>2.3</w:t>
      </w:r>
      <w:r w:rsidR="00D17F09">
        <w:rPr>
          <w:rFonts w:ascii="Calibri" w:hAnsi="Calibri" w:cs="Calibri"/>
          <w:sz w:val="24"/>
        </w:rPr>
        <w:t xml:space="preserve">. </w:t>
      </w:r>
      <w:r w:rsidR="00A21C89">
        <w:rPr>
          <w:rFonts w:ascii="Calibri" w:hAnsi="Calibri" w:cs="Calibri"/>
          <w:sz w:val="24"/>
        </w:rPr>
        <w:t xml:space="preserve">    </w:t>
      </w:r>
      <w:r w:rsidR="00272CB8" w:rsidRPr="00272CB8">
        <w:rPr>
          <w:rStyle w:val="xnormaltextrun"/>
          <w:rFonts w:ascii="Calibri" w:hAnsi="Calibri" w:cs="Calibri"/>
          <w:color w:val="000000"/>
          <w:sz w:val="24"/>
        </w:rPr>
        <w:t xml:space="preserve">Basierend auf den UN-Zielen (u.a. “13: Maßnahmen zum Klimaschutz”, “12: Nachhaltiger Konsum und Produktion”) wird jährlich eine </w:t>
      </w:r>
      <w:r w:rsidR="00272CB8" w:rsidRPr="00977CE9">
        <w:rPr>
          <w:rStyle w:val="xnormaltextrun"/>
          <w:rFonts w:ascii="Calibri" w:hAnsi="Calibri" w:cs="Calibri"/>
          <w:b/>
          <w:color w:val="000000"/>
          <w:sz w:val="24"/>
        </w:rPr>
        <w:t>Klimaschutz- und Umweltwoche</w:t>
      </w:r>
      <w:r w:rsidR="00272CB8" w:rsidRPr="00272CB8">
        <w:rPr>
          <w:rStyle w:val="xnormaltextrun"/>
          <w:rFonts w:ascii="Calibri" w:hAnsi="Calibri" w:cs="Calibri"/>
          <w:color w:val="000000"/>
          <w:sz w:val="24"/>
        </w:rPr>
        <w:t xml:space="preserve"> in allen Jahrgangsstufen einschließlich SVE durchgeführt. Ziele sind dabei das Erkennen </w:t>
      </w:r>
      <w:r w:rsidR="00272CB8" w:rsidRPr="00272CB8">
        <w:rPr>
          <w:rStyle w:val="xnormaltextrun"/>
          <w:rFonts w:ascii="Calibri" w:hAnsi="Calibri" w:cs="Calibri"/>
          <w:color w:val="000000"/>
          <w:sz w:val="24"/>
        </w:rPr>
        <w:lastRenderedPageBreak/>
        <w:t>des schützenswerten Lebensraumes von Tieren und Menschen sowie ein selbstwirksames Handeln zum Schutze der Umwelt. Angepasst an die jeweilige Jahrgangsstufe werden klassenübergreifende bzw. -interne Projekte (z.B. Erkunden der Isar, Regionales und gesundes Essen/Einkaufen, Tiere und Pflanzen in unserer Umgebung, Müllvermeidung und –</w:t>
      </w:r>
      <w:proofErr w:type="spellStart"/>
      <w:r w:rsidR="00272CB8" w:rsidRPr="00272CB8">
        <w:rPr>
          <w:rStyle w:val="xnormaltextrun"/>
          <w:rFonts w:ascii="Calibri" w:hAnsi="Calibri" w:cs="Calibri"/>
          <w:color w:val="000000"/>
          <w:sz w:val="24"/>
        </w:rPr>
        <w:t>trennung</w:t>
      </w:r>
      <w:proofErr w:type="spellEnd"/>
      <w:r w:rsidR="00272CB8" w:rsidRPr="00272CB8">
        <w:rPr>
          <w:rStyle w:val="xnormaltextrun"/>
          <w:rFonts w:ascii="Calibri" w:hAnsi="Calibri" w:cs="Calibri"/>
          <w:color w:val="000000"/>
          <w:sz w:val="24"/>
        </w:rPr>
        <w:t>, Schulgarten) umgesetzt. Lerninhalte und Impulse aus der Projektwoche werden ganzjährig in den Schulalltag und das Schulleben integriert sowie fortgeführt.</w:t>
      </w:r>
      <w:r w:rsidR="00272CB8" w:rsidRPr="00272CB8">
        <w:rPr>
          <w:rStyle w:val="xeop"/>
          <w:rFonts w:ascii="Calibri" w:hAnsi="Calibri" w:cs="Calibri"/>
          <w:color w:val="000000"/>
          <w:sz w:val="24"/>
        </w:rPr>
        <w:t> </w:t>
      </w:r>
    </w:p>
    <w:p w:rsidR="00272CB8" w:rsidRDefault="00272CB8" w:rsidP="006736F3">
      <w:pPr>
        <w:pStyle w:val="KeinLeerraum"/>
        <w:ind w:left="709" w:hanging="709"/>
        <w:jc w:val="both"/>
        <w:rPr>
          <w:rFonts w:ascii="Calibri" w:hAnsi="Calibri" w:cs="Calibri"/>
          <w:sz w:val="24"/>
        </w:rPr>
      </w:pPr>
    </w:p>
    <w:p w:rsidR="00D17F09" w:rsidRDefault="001928E7" w:rsidP="006736F3">
      <w:pPr>
        <w:pStyle w:val="KeinLeerraum"/>
        <w:ind w:left="709" w:hanging="709"/>
        <w:jc w:val="both"/>
        <w:rPr>
          <w:rFonts w:ascii="Calibri" w:hAnsi="Calibri" w:cs="Calibri"/>
          <w:sz w:val="24"/>
        </w:rPr>
      </w:pPr>
      <w:r>
        <w:rPr>
          <w:rFonts w:ascii="Calibri" w:hAnsi="Calibri" w:cs="Calibri"/>
          <w:sz w:val="24"/>
        </w:rPr>
        <w:t xml:space="preserve">      </w:t>
      </w:r>
    </w:p>
    <w:p w:rsidR="00D17F09" w:rsidRPr="00CE3487" w:rsidRDefault="001928E7" w:rsidP="006736F3">
      <w:pPr>
        <w:pStyle w:val="KeinLeerraum"/>
        <w:ind w:left="426" w:hanging="426"/>
        <w:jc w:val="both"/>
        <w:rPr>
          <w:rFonts w:asciiTheme="minorHAnsi" w:hAnsiTheme="minorHAnsi" w:cstheme="minorHAnsi"/>
          <w:sz w:val="24"/>
        </w:rPr>
      </w:pPr>
      <w:r>
        <w:rPr>
          <w:rFonts w:ascii="Calibri" w:hAnsi="Calibri" w:cs="Calibri"/>
          <w:sz w:val="24"/>
        </w:rPr>
        <w:t>2.4</w:t>
      </w:r>
      <w:r w:rsidR="00D17F09">
        <w:rPr>
          <w:rFonts w:ascii="Calibri" w:hAnsi="Calibri" w:cs="Calibri"/>
          <w:sz w:val="24"/>
        </w:rPr>
        <w:t xml:space="preserve">. </w:t>
      </w:r>
      <w:r>
        <w:rPr>
          <w:rFonts w:ascii="Calibri" w:hAnsi="Calibri" w:cs="Calibri"/>
          <w:sz w:val="24"/>
        </w:rPr>
        <w:t xml:space="preserve">     </w:t>
      </w:r>
      <w:r w:rsidR="00D17F09" w:rsidRPr="00CE3487">
        <w:rPr>
          <w:rFonts w:asciiTheme="minorHAnsi" w:hAnsiTheme="minorHAnsi" w:cstheme="minorHAnsi"/>
          <w:b/>
          <w:sz w:val="24"/>
        </w:rPr>
        <w:t>Förderung der Alltagskompetenzen</w:t>
      </w:r>
      <w:r w:rsidR="00D17F09" w:rsidRPr="00CE3487">
        <w:rPr>
          <w:rFonts w:asciiTheme="minorHAnsi" w:hAnsiTheme="minorHAnsi" w:cstheme="minorHAnsi"/>
          <w:sz w:val="24"/>
        </w:rPr>
        <w:t>:</w:t>
      </w:r>
    </w:p>
    <w:p w:rsidR="00A21C89" w:rsidRPr="00CE3487" w:rsidRDefault="00A21C89" w:rsidP="00A21C89">
      <w:pPr>
        <w:pStyle w:val="KeinLeerraum"/>
        <w:ind w:left="709"/>
        <w:jc w:val="both"/>
        <w:rPr>
          <w:rFonts w:asciiTheme="minorHAnsi" w:hAnsiTheme="minorHAnsi" w:cstheme="minorHAnsi"/>
          <w:sz w:val="24"/>
          <w:shd w:val="clear" w:color="auto" w:fill="FFFFFF"/>
        </w:rPr>
      </w:pPr>
      <w:r w:rsidRPr="00CE3487">
        <w:rPr>
          <w:rFonts w:asciiTheme="minorHAnsi" w:hAnsiTheme="minorHAnsi" w:cstheme="minorHAnsi"/>
          <w:sz w:val="24"/>
          <w:shd w:val="clear" w:color="auto" w:fill="FFFFFF"/>
        </w:rPr>
        <w:t xml:space="preserve">Die Stärkung des Lebenswelt- und Praxisbezugs ist ein zentraler Auftrag an die schulische Bildung. Ein wichtiger Beitrag auf dem Weg der jungen Menschen ins Erwachsenenalter ist die Förderung der Alltagskompetenzen. Sie umfassen die Kompetenzen, die im Privat- und im Erwerbsleben benötigt werden, um das eigene Leben selbstständig und sinnvoll zu gestalten. Dabei will unsere Schule neben den Themen der gesunden Ernährung und dem sinnvollen Umgang mit Geld auch </w:t>
      </w:r>
      <w:r w:rsidR="00254000" w:rsidRPr="00CE3487">
        <w:rPr>
          <w:rFonts w:asciiTheme="minorHAnsi" w:hAnsiTheme="minorHAnsi" w:cstheme="minorHAnsi"/>
          <w:sz w:val="24"/>
          <w:shd w:val="clear" w:color="auto" w:fill="FFFFFF"/>
        </w:rPr>
        <w:t xml:space="preserve">vor allem </w:t>
      </w:r>
      <w:r w:rsidRPr="00CE3487">
        <w:rPr>
          <w:rFonts w:asciiTheme="minorHAnsi" w:hAnsiTheme="minorHAnsi" w:cstheme="minorHAnsi"/>
          <w:sz w:val="24"/>
          <w:shd w:val="clear" w:color="auto" w:fill="FFFFFF"/>
        </w:rPr>
        <w:t>den nachhaltigen Konsum (Ziel</w:t>
      </w:r>
      <w:r w:rsidR="00254000" w:rsidRPr="00CE3487">
        <w:rPr>
          <w:rFonts w:asciiTheme="minorHAnsi" w:hAnsiTheme="minorHAnsi" w:cstheme="minorHAnsi"/>
          <w:sz w:val="24"/>
          <w:shd w:val="clear" w:color="auto" w:fill="FFFFFF"/>
        </w:rPr>
        <w:t xml:space="preserve"> 12) als Themenschwerpunkt setzen und </w:t>
      </w:r>
      <w:r w:rsidR="00254000" w:rsidRPr="00CE3487">
        <w:rPr>
          <w:rStyle w:val="Hervorhebung"/>
          <w:rFonts w:asciiTheme="minorHAnsi" w:hAnsiTheme="minorHAnsi" w:cstheme="minorHAnsi"/>
          <w:i w:val="0"/>
          <w:iCs w:val="0"/>
          <w:sz w:val="24"/>
          <w:bdr w:val="none" w:sz="0" w:space="0" w:color="auto" w:frame="1"/>
          <w:shd w:val="clear" w:color="auto" w:fill="FFFFFF"/>
        </w:rPr>
        <w:t>selbstbestimmtes Verbraucher*innen-</w:t>
      </w:r>
      <w:r w:rsidR="00254000" w:rsidRPr="00CE3487">
        <w:rPr>
          <w:rFonts w:asciiTheme="minorHAnsi" w:hAnsiTheme="minorHAnsi" w:cstheme="minorHAnsi"/>
          <w:i/>
          <w:iCs/>
          <w:sz w:val="24"/>
          <w:shd w:val="clear" w:color="auto" w:fill="FFFFFF"/>
        </w:rPr>
        <w:t xml:space="preserve"> und </w:t>
      </w:r>
      <w:r w:rsidR="00254000" w:rsidRPr="00CE3487">
        <w:rPr>
          <w:rStyle w:val="Hervorhebung"/>
          <w:rFonts w:asciiTheme="minorHAnsi" w:hAnsiTheme="minorHAnsi" w:cstheme="minorHAnsi"/>
          <w:i w:val="0"/>
          <w:iCs w:val="0"/>
          <w:sz w:val="24"/>
          <w:bdr w:val="none" w:sz="0" w:space="0" w:color="auto" w:frame="1"/>
          <w:shd w:val="clear" w:color="auto" w:fill="FFFFFF"/>
        </w:rPr>
        <w:t>Umweltverhalten</w:t>
      </w:r>
      <w:r w:rsidR="00DB1A60" w:rsidRPr="00CE3487">
        <w:rPr>
          <w:rStyle w:val="Hervorhebung"/>
          <w:rFonts w:asciiTheme="minorHAnsi" w:hAnsiTheme="minorHAnsi" w:cstheme="minorHAnsi"/>
          <w:i w:val="0"/>
          <w:iCs w:val="0"/>
          <w:sz w:val="24"/>
          <w:bdr w:val="none" w:sz="0" w:space="0" w:color="auto" w:frame="1"/>
          <w:shd w:val="clear" w:color="auto" w:fill="FFFFFF"/>
        </w:rPr>
        <w:t xml:space="preserve"> anleiten.</w:t>
      </w:r>
    </w:p>
    <w:p w:rsidR="00254000" w:rsidRPr="00CE3487" w:rsidRDefault="00254000" w:rsidP="00A21C89">
      <w:pPr>
        <w:pStyle w:val="KeinLeerraum"/>
        <w:ind w:left="709"/>
        <w:jc w:val="both"/>
        <w:rPr>
          <w:rFonts w:asciiTheme="minorHAnsi" w:hAnsiTheme="minorHAnsi" w:cstheme="minorHAnsi"/>
          <w:sz w:val="24"/>
        </w:rPr>
      </w:pPr>
      <w:r w:rsidRPr="00CE3487">
        <w:rPr>
          <w:rFonts w:asciiTheme="minorHAnsi" w:hAnsiTheme="minorHAnsi" w:cstheme="minorHAnsi"/>
          <w:sz w:val="24"/>
          <w:shd w:val="clear" w:color="auto" w:fill="FFFFFF"/>
        </w:rPr>
        <w:t xml:space="preserve">Eine intensive Förderung der Alltagskompetenzen durch besondere </w:t>
      </w:r>
      <w:r w:rsidR="00977CE9">
        <w:rPr>
          <w:rFonts w:asciiTheme="minorHAnsi" w:hAnsiTheme="minorHAnsi" w:cstheme="minorHAnsi"/>
          <w:sz w:val="24"/>
          <w:shd w:val="clear" w:color="auto" w:fill="FFFFFF"/>
        </w:rPr>
        <w:t>Unterrichtsa</w:t>
      </w:r>
      <w:r w:rsidRPr="00CE3487">
        <w:rPr>
          <w:rFonts w:asciiTheme="minorHAnsi" w:hAnsiTheme="minorHAnsi" w:cstheme="minorHAnsi"/>
          <w:sz w:val="24"/>
          <w:shd w:val="clear" w:color="auto" w:fill="FFFFFF"/>
        </w:rPr>
        <w:t>ngebote</w:t>
      </w:r>
      <w:r w:rsidR="00977CE9">
        <w:rPr>
          <w:rFonts w:asciiTheme="minorHAnsi" w:hAnsiTheme="minorHAnsi" w:cstheme="minorHAnsi"/>
          <w:sz w:val="24"/>
          <w:shd w:val="clear" w:color="auto" w:fill="FFFFFF"/>
        </w:rPr>
        <w:t xml:space="preserve"> einer ehemaligen </w:t>
      </w:r>
      <w:proofErr w:type="gramStart"/>
      <w:r w:rsidR="00977CE9">
        <w:rPr>
          <w:rFonts w:asciiTheme="minorHAnsi" w:hAnsiTheme="minorHAnsi" w:cstheme="minorHAnsi"/>
          <w:sz w:val="24"/>
          <w:shd w:val="clear" w:color="auto" w:fill="FFFFFF"/>
        </w:rPr>
        <w:t xml:space="preserve">Lehrkraft </w:t>
      </w:r>
      <w:r w:rsidRPr="00CE3487">
        <w:rPr>
          <w:rFonts w:asciiTheme="minorHAnsi" w:hAnsiTheme="minorHAnsi" w:cstheme="minorHAnsi"/>
          <w:sz w:val="24"/>
          <w:shd w:val="clear" w:color="auto" w:fill="FFFFFF"/>
        </w:rPr>
        <w:t xml:space="preserve"> finden</w:t>
      </w:r>
      <w:proofErr w:type="gramEnd"/>
      <w:r w:rsidRPr="00CE3487">
        <w:rPr>
          <w:rFonts w:asciiTheme="minorHAnsi" w:hAnsiTheme="minorHAnsi" w:cstheme="minorHAnsi"/>
          <w:sz w:val="24"/>
          <w:shd w:val="clear" w:color="auto" w:fill="FFFFFF"/>
        </w:rPr>
        <w:t xml:space="preserve"> </w:t>
      </w:r>
      <w:r w:rsidR="00977CE9" w:rsidRPr="00CE3487">
        <w:rPr>
          <w:rFonts w:asciiTheme="minorHAnsi" w:hAnsiTheme="minorHAnsi" w:cstheme="minorHAnsi"/>
          <w:sz w:val="24"/>
          <w:shd w:val="clear" w:color="auto" w:fill="FFFFFF"/>
        </w:rPr>
        <w:t xml:space="preserve">in der Oberstufe </w:t>
      </w:r>
      <w:r w:rsidR="00977CE9">
        <w:rPr>
          <w:rFonts w:asciiTheme="minorHAnsi" w:hAnsiTheme="minorHAnsi" w:cstheme="minorHAnsi"/>
          <w:sz w:val="24"/>
          <w:shd w:val="clear" w:color="auto" w:fill="FFFFFF"/>
        </w:rPr>
        <w:t xml:space="preserve">( in Kleingruppen) </w:t>
      </w:r>
      <w:r w:rsidRPr="00CE3487">
        <w:rPr>
          <w:rFonts w:asciiTheme="minorHAnsi" w:hAnsiTheme="minorHAnsi" w:cstheme="minorHAnsi"/>
          <w:sz w:val="24"/>
          <w:shd w:val="clear" w:color="auto" w:fill="FFFFFF"/>
        </w:rPr>
        <w:t>bereits statt. Dies soll auch auf die anderen Jahrgangsstufen ausgeweitet werden. Dabei soll es auch eine Zusammenarbeit mit externen Experten und Expertinnen und Institutionen geben, die bei Projekten unterstützen, aber auch Anlaufziele für Exkursionen sind. (siehe auch 1.3)</w:t>
      </w:r>
    </w:p>
    <w:p w:rsidR="00D17F09" w:rsidRPr="00CE3487" w:rsidRDefault="00D17F09" w:rsidP="006736F3">
      <w:pPr>
        <w:pStyle w:val="KeinLeerraum"/>
        <w:ind w:left="426" w:hanging="426"/>
        <w:jc w:val="both"/>
        <w:rPr>
          <w:rFonts w:asciiTheme="minorHAnsi" w:hAnsiTheme="minorHAnsi" w:cstheme="minorHAnsi"/>
          <w:sz w:val="24"/>
        </w:rPr>
      </w:pPr>
    </w:p>
    <w:p w:rsidR="00D17F09" w:rsidRPr="00CE3487" w:rsidRDefault="001928E7" w:rsidP="006736F3">
      <w:pPr>
        <w:pStyle w:val="KeinLeerraum"/>
        <w:ind w:left="709" w:hanging="709"/>
        <w:jc w:val="both"/>
        <w:rPr>
          <w:rFonts w:asciiTheme="minorHAnsi" w:hAnsiTheme="minorHAnsi" w:cstheme="minorHAnsi"/>
          <w:sz w:val="24"/>
        </w:rPr>
      </w:pPr>
      <w:r w:rsidRPr="00CE3487">
        <w:rPr>
          <w:rFonts w:asciiTheme="minorHAnsi" w:hAnsiTheme="minorHAnsi" w:cstheme="minorHAnsi"/>
          <w:sz w:val="24"/>
        </w:rPr>
        <w:t>2.5</w:t>
      </w:r>
      <w:r w:rsidR="00D17F09" w:rsidRPr="00CE3487">
        <w:rPr>
          <w:rFonts w:asciiTheme="minorHAnsi" w:hAnsiTheme="minorHAnsi" w:cstheme="minorHAnsi"/>
          <w:sz w:val="24"/>
        </w:rPr>
        <w:t>.</w:t>
      </w:r>
      <w:r w:rsidRPr="00CE3487">
        <w:rPr>
          <w:rFonts w:asciiTheme="minorHAnsi" w:hAnsiTheme="minorHAnsi" w:cstheme="minorHAnsi"/>
          <w:sz w:val="24"/>
        </w:rPr>
        <w:t xml:space="preserve">     </w:t>
      </w:r>
      <w:r w:rsidR="00D17F09" w:rsidRPr="00CE3487">
        <w:rPr>
          <w:rFonts w:asciiTheme="minorHAnsi" w:hAnsiTheme="minorHAnsi" w:cstheme="minorHAnsi"/>
          <w:sz w:val="24"/>
        </w:rPr>
        <w:t xml:space="preserve"> </w:t>
      </w:r>
      <w:r w:rsidR="00264525">
        <w:rPr>
          <w:rFonts w:asciiTheme="minorHAnsi" w:hAnsiTheme="minorHAnsi" w:cstheme="minorHAnsi"/>
          <w:b/>
          <w:bCs/>
          <w:sz w:val="24"/>
        </w:rPr>
        <w:t>Ab Schuljahr 23/24:</w:t>
      </w:r>
      <w:bookmarkStart w:id="0" w:name="_GoBack"/>
      <w:bookmarkEnd w:id="0"/>
      <w:r w:rsidR="00D17F09" w:rsidRPr="00CE3487">
        <w:rPr>
          <w:rFonts w:asciiTheme="minorHAnsi" w:hAnsiTheme="minorHAnsi" w:cstheme="minorHAnsi"/>
          <w:sz w:val="24"/>
        </w:rPr>
        <w:t xml:space="preserve"> </w:t>
      </w:r>
    </w:p>
    <w:p w:rsidR="00D17F09" w:rsidRDefault="00D17F09" w:rsidP="006736F3">
      <w:pPr>
        <w:pStyle w:val="KeinLeerraum"/>
        <w:ind w:left="709" w:hanging="709"/>
        <w:jc w:val="both"/>
        <w:rPr>
          <w:rFonts w:ascii="Calibri" w:hAnsi="Calibri" w:cs="Calibri"/>
          <w:sz w:val="24"/>
        </w:rPr>
      </w:pPr>
      <w:r w:rsidRPr="00CE3487">
        <w:rPr>
          <w:rFonts w:asciiTheme="minorHAnsi" w:hAnsiTheme="minorHAnsi" w:cstheme="minorHAnsi"/>
          <w:sz w:val="24"/>
        </w:rPr>
        <w:t xml:space="preserve">        </w:t>
      </w:r>
      <w:r w:rsidR="001928E7" w:rsidRPr="00CE3487">
        <w:rPr>
          <w:rFonts w:asciiTheme="minorHAnsi" w:hAnsiTheme="minorHAnsi" w:cstheme="minorHAnsi"/>
          <w:sz w:val="24"/>
        </w:rPr>
        <w:t xml:space="preserve">    </w:t>
      </w:r>
      <w:r w:rsidRPr="00CE3487">
        <w:rPr>
          <w:rFonts w:asciiTheme="minorHAnsi" w:hAnsiTheme="minorHAnsi" w:cstheme="minorHAnsi"/>
          <w:sz w:val="24"/>
        </w:rPr>
        <w:t>Etab</w:t>
      </w:r>
      <w:r w:rsidR="007846FD" w:rsidRPr="00CE3487">
        <w:rPr>
          <w:rFonts w:asciiTheme="minorHAnsi" w:hAnsiTheme="minorHAnsi" w:cstheme="minorHAnsi"/>
          <w:sz w:val="24"/>
        </w:rPr>
        <w:t xml:space="preserve">lierung der Unterrichtsmethode </w:t>
      </w:r>
      <w:r w:rsidRPr="00CE3487">
        <w:rPr>
          <w:rFonts w:asciiTheme="minorHAnsi" w:hAnsiTheme="minorHAnsi" w:cstheme="minorHAnsi"/>
          <w:sz w:val="24"/>
        </w:rPr>
        <w:t>‚</w:t>
      </w:r>
      <w:r w:rsidRPr="00CE3487">
        <w:rPr>
          <w:rFonts w:asciiTheme="minorHAnsi" w:hAnsiTheme="minorHAnsi" w:cstheme="minorHAnsi"/>
          <w:b/>
          <w:sz w:val="24"/>
        </w:rPr>
        <w:t>Lernen durch Engagement</w:t>
      </w:r>
      <w:r w:rsidRPr="00CE3487">
        <w:rPr>
          <w:rFonts w:asciiTheme="minorHAnsi" w:hAnsiTheme="minorHAnsi" w:cstheme="minorHAnsi"/>
          <w:sz w:val="24"/>
        </w:rPr>
        <w:t>‘</w:t>
      </w:r>
      <w:r>
        <w:rPr>
          <w:rFonts w:ascii="Calibri" w:hAnsi="Calibri" w:cs="Calibri"/>
          <w:sz w:val="24"/>
        </w:rPr>
        <w:t xml:space="preserve"> </w:t>
      </w:r>
    </w:p>
    <w:p w:rsidR="00D17F09" w:rsidRDefault="00D17F09" w:rsidP="006736F3">
      <w:pPr>
        <w:pStyle w:val="KeinLeerraum"/>
        <w:ind w:left="709" w:hanging="709"/>
        <w:jc w:val="both"/>
        <w:rPr>
          <w:rFonts w:ascii="Calibri" w:hAnsi="Calibri" w:cs="Calibri"/>
          <w:sz w:val="24"/>
        </w:rPr>
      </w:pPr>
    </w:p>
    <w:p w:rsidR="00D17F09" w:rsidRPr="00CE3487" w:rsidRDefault="00D17F09" w:rsidP="006736F3">
      <w:pPr>
        <w:pStyle w:val="KeinLeerraum"/>
        <w:ind w:left="709" w:hanging="709"/>
        <w:jc w:val="both"/>
        <w:rPr>
          <w:rFonts w:asciiTheme="minorHAnsi" w:hAnsiTheme="minorHAnsi" w:cstheme="minorHAnsi"/>
          <w:color w:val="002060"/>
          <w:sz w:val="24"/>
        </w:rPr>
      </w:pPr>
      <w:r w:rsidRPr="00CE3487">
        <w:rPr>
          <w:rFonts w:asciiTheme="minorHAnsi" w:hAnsiTheme="minorHAnsi" w:cstheme="minorHAnsi"/>
          <w:sz w:val="24"/>
        </w:rPr>
        <w:t xml:space="preserve">       </w:t>
      </w:r>
      <w:r w:rsidR="001928E7" w:rsidRPr="00CE3487">
        <w:rPr>
          <w:rFonts w:asciiTheme="minorHAnsi" w:hAnsiTheme="minorHAnsi" w:cstheme="minorHAnsi"/>
          <w:sz w:val="24"/>
        </w:rPr>
        <w:t xml:space="preserve">     </w:t>
      </w:r>
      <w:r w:rsidRPr="00CE3487">
        <w:rPr>
          <w:rFonts w:asciiTheme="minorHAnsi" w:hAnsiTheme="minorHAnsi" w:cstheme="minorHAnsi"/>
          <w:sz w:val="24"/>
        </w:rPr>
        <w:t xml:space="preserve"> </w:t>
      </w:r>
      <w:r w:rsidRPr="00CE3487">
        <w:rPr>
          <w:rFonts w:asciiTheme="minorHAnsi" w:hAnsiTheme="minorHAnsi" w:cstheme="minorHAnsi"/>
          <w:color w:val="002060"/>
          <w:sz w:val="24"/>
        </w:rPr>
        <w:t>In der Unterrichtsmethode „Lernen durch Engagement“ (</w:t>
      </w:r>
      <w:proofErr w:type="spellStart"/>
      <w:r w:rsidRPr="00CE3487">
        <w:rPr>
          <w:rFonts w:asciiTheme="minorHAnsi" w:hAnsiTheme="minorHAnsi" w:cstheme="minorHAnsi"/>
          <w:color w:val="002060"/>
          <w:sz w:val="24"/>
        </w:rPr>
        <w:t>LdE</w:t>
      </w:r>
      <w:proofErr w:type="spellEnd"/>
      <w:r w:rsidRPr="00CE3487">
        <w:rPr>
          <w:rFonts w:asciiTheme="minorHAnsi" w:hAnsiTheme="minorHAnsi" w:cstheme="minorHAnsi"/>
          <w:color w:val="002060"/>
          <w:sz w:val="24"/>
        </w:rPr>
        <w:t xml:space="preserve">) wird fachliches Lernen im Unterricht mit gesellschaftlichem Engagement in Verbindung gebracht. Das Engagement der Schülerinnen und Schülern findet nicht losgelöst vom Unterricht statt, sondern wird eng mit den Lehrplaninhalten verknüpft und im Unterricht vor- und nachbereitet sowie reflektiert. Es kann im sozialen, ökologischen, politischen, kulturellen oder digitalen Bereich erfolgen und in der Praxis sehr unterschiedlich ausgestaltet werden. Bei aller gewünschten Vielfalt gibt es jedoch wichtige gemeinsame Kennzeichen für die Durchführung von </w:t>
      </w:r>
      <w:proofErr w:type="spellStart"/>
      <w:r w:rsidRPr="00CE3487">
        <w:rPr>
          <w:rFonts w:asciiTheme="minorHAnsi" w:hAnsiTheme="minorHAnsi" w:cstheme="minorHAnsi"/>
          <w:color w:val="002060"/>
          <w:sz w:val="24"/>
        </w:rPr>
        <w:t>LdE</w:t>
      </w:r>
      <w:proofErr w:type="spellEnd"/>
      <w:r w:rsidRPr="00CE3487">
        <w:rPr>
          <w:rFonts w:asciiTheme="minorHAnsi" w:hAnsiTheme="minorHAnsi" w:cstheme="minorHAnsi"/>
          <w:color w:val="002060"/>
          <w:sz w:val="24"/>
        </w:rPr>
        <w:t xml:space="preserve">-Unterrichtsstunden und </w:t>
      </w:r>
      <w:proofErr w:type="spellStart"/>
      <w:r w:rsidRPr="00CE3487">
        <w:rPr>
          <w:rFonts w:asciiTheme="minorHAnsi" w:hAnsiTheme="minorHAnsi" w:cstheme="minorHAnsi"/>
          <w:color w:val="002060"/>
          <w:sz w:val="24"/>
        </w:rPr>
        <w:t>LdE</w:t>
      </w:r>
      <w:proofErr w:type="spellEnd"/>
      <w:r w:rsidRPr="00CE3487">
        <w:rPr>
          <w:rFonts w:asciiTheme="minorHAnsi" w:hAnsiTheme="minorHAnsi" w:cstheme="minorHAnsi"/>
          <w:color w:val="002060"/>
          <w:sz w:val="24"/>
        </w:rPr>
        <w:t xml:space="preserve">-Projekten. Von der Stiftung Lernen durch Engagement wurden forschungs- und praxisbasiert folgende Qualitätsstandards entwickelt (Seifert, Zentner &amp; Nagy, 2012): </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rPr>
        <w:t xml:space="preserve"> </w:t>
      </w:r>
      <w:r w:rsidRPr="00CE3487">
        <w:rPr>
          <w:rFonts w:asciiTheme="minorHAnsi" w:hAnsiTheme="minorHAnsi" w:cstheme="minorHAnsi"/>
          <w:color w:val="002060"/>
          <w:sz w:val="24"/>
          <w:u w:val="single"/>
        </w:rPr>
        <w:t>Realer Bedarf</w:t>
      </w:r>
      <w:r w:rsidRPr="00CE3487">
        <w:rPr>
          <w:rFonts w:asciiTheme="minorHAnsi" w:hAnsiTheme="minorHAnsi" w:cstheme="minorHAnsi"/>
          <w:color w:val="002060"/>
          <w:sz w:val="24"/>
        </w:rPr>
        <w:t>: Das Engagement der Schülerinnen und Schüler reagiert auf einen realen Bedarf. Sie übernehmen im Unterricht Aufgaben, die von allen Beteiligten als sinn- und bedeutungsvoll wahrgenommen werden.</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rPr>
        <w:t xml:space="preserve"> </w:t>
      </w:r>
      <w:r w:rsidRPr="00CE3487">
        <w:rPr>
          <w:rFonts w:asciiTheme="minorHAnsi" w:hAnsiTheme="minorHAnsi" w:cstheme="minorHAnsi"/>
          <w:color w:val="002060"/>
          <w:sz w:val="24"/>
          <w:u w:val="single"/>
        </w:rPr>
        <w:t>Curriculare Anbindung</w:t>
      </w:r>
      <w:r w:rsidRPr="00CE3487">
        <w:rPr>
          <w:rFonts w:asciiTheme="minorHAnsi" w:hAnsiTheme="minorHAnsi" w:cstheme="minorHAnsi"/>
          <w:color w:val="002060"/>
          <w:sz w:val="24"/>
        </w:rPr>
        <w:t xml:space="preserve">: Lernen durch Engagement ist Unterricht und das Engagement wird mit Unterrichtsinhalten verknüpft. </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u w:val="single"/>
        </w:rPr>
        <w:t>Reflexion:</w:t>
      </w:r>
      <w:r w:rsidRPr="00CE3487">
        <w:rPr>
          <w:rFonts w:asciiTheme="minorHAnsi" w:hAnsiTheme="minorHAnsi" w:cstheme="minorHAnsi"/>
          <w:color w:val="002060"/>
          <w:sz w:val="24"/>
        </w:rPr>
        <w:t xml:space="preserve"> Es findet eine regelmäßige und bewusst geplante Reflexion der Erfahrungen der Schülerinnen und Schüler statt.</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rPr>
        <w:t xml:space="preserve"> </w:t>
      </w:r>
      <w:r w:rsidRPr="00CE3487">
        <w:rPr>
          <w:rFonts w:asciiTheme="minorHAnsi" w:hAnsiTheme="minorHAnsi" w:cstheme="minorHAnsi"/>
          <w:color w:val="002060"/>
          <w:sz w:val="24"/>
          <w:u w:val="single"/>
        </w:rPr>
        <w:t>Schülerpartizipation</w:t>
      </w:r>
      <w:r w:rsidRPr="00CE3487">
        <w:rPr>
          <w:rFonts w:asciiTheme="minorHAnsi" w:hAnsiTheme="minorHAnsi" w:cstheme="minorHAnsi"/>
          <w:color w:val="002060"/>
          <w:sz w:val="24"/>
        </w:rPr>
        <w:t>: Die Schülerinnen und Schü</w:t>
      </w:r>
      <w:r w:rsidR="007846FD" w:rsidRPr="00CE3487">
        <w:rPr>
          <w:rFonts w:asciiTheme="minorHAnsi" w:hAnsiTheme="minorHAnsi" w:cstheme="minorHAnsi"/>
          <w:color w:val="002060"/>
          <w:sz w:val="24"/>
        </w:rPr>
        <w:t xml:space="preserve">ler sind aktiv an der Planung, </w:t>
      </w:r>
      <w:r w:rsidRPr="00CE3487">
        <w:rPr>
          <w:rFonts w:asciiTheme="minorHAnsi" w:hAnsiTheme="minorHAnsi" w:cstheme="minorHAnsi"/>
          <w:color w:val="002060"/>
          <w:sz w:val="24"/>
        </w:rPr>
        <w:t xml:space="preserve">Vorbereitung und Ausgestaltung des </w:t>
      </w:r>
      <w:proofErr w:type="spellStart"/>
      <w:r w:rsidRPr="00CE3487">
        <w:rPr>
          <w:rFonts w:asciiTheme="minorHAnsi" w:hAnsiTheme="minorHAnsi" w:cstheme="minorHAnsi"/>
          <w:color w:val="002060"/>
          <w:sz w:val="24"/>
        </w:rPr>
        <w:t>LdE</w:t>
      </w:r>
      <w:proofErr w:type="spellEnd"/>
      <w:r w:rsidRPr="00CE3487">
        <w:rPr>
          <w:rFonts w:asciiTheme="minorHAnsi" w:hAnsiTheme="minorHAnsi" w:cstheme="minorHAnsi"/>
          <w:color w:val="002060"/>
          <w:sz w:val="24"/>
        </w:rPr>
        <w:t xml:space="preserve">-Vorhabens beteiligt. </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rPr>
        <w:t xml:space="preserve"> </w:t>
      </w:r>
      <w:r w:rsidRPr="00CE3487">
        <w:rPr>
          <w:rFonts w:asciiTheme="minorHAnsi" w:hAnsiTheme="minorHAnsi" w:cstheme="minorHAnsi"/>
          <w:color w:val="002060"/>
          <w:sz w:val="24"/>
          <w:u w:val="single"/>
        </w:rPr>
        <w:t>Engagement außerhalb der Schule</w:t>
      </w:r>
      <w:r w:rsidRPr="00CE3487">
        <w:rPr>
          <w:rFonts w:asciiTheme="minorHAnsi" w:hAnsiTheme="minorHAnsi" w:cstheme="minorHAnsi"/>
          <w:color w:val="002060"/>
          <w:sz w:val="24"/>
        </w:rPr>
        <w:t xml:space="preserve">: Das praktische Engagement der </w:t>
      </w:r>
      <w:r w:rsidR="00906AB2">
        <w:rPr>
          <w:rFonts w:asciiTheme="minorHAnsi" w:hAnsiTheme="minorHAnsi" w:cstheme="minorHAnsi"/>
          <w:color w:val="002060"/>
          <w:sz w:val="24"/>
        </w:rPr>
        <w:t>Schüler</w:t>
      </w:r>
      <w:r w:rsidR="0001236F">
        <w:rPr>
          <w:rFonts w:asciiTheme="minorHAnsi" w:hAnsiTheme="minorHAnsi" w:cstheme="minorHAnsi"/>
          <w:color w:val="002060"/>
          <w:sz w:val="24"/>
        </w:rPr>
        <w:t>*</w:t>
      </w:r>
      <w:r w:rsidR="00906AB2" w:rsidRPr="00CE3487">
        <w:rPr>
          <w:rFonts w:asciiTheme="minorHAnsi" w:hAnsiTheme="minorHAnsi" w:cstheme="minorHAnsi"/>
          <w:color w:val="002060"/>
          <w:sz w:val="24"/>
        </w:rPr>
        <w:t>innen</w:t>
      </w:r>
      <w:r w:rsidRPr="00CE3487">
        <w:rPr>
          <w:rFonts w:asciiTheme="minorHAnsi" w:hAnsiTheme="minorHAnsi" w:cstheme="minorHAnsi"/>
          <w:color w:val="002060"/>
          <w:sz w:val="24"/>
        </w:rPr>
        <w:t xml:space="preserve"> findet in Zusammenarbeit mit außerschulischen Partnern statt. </w:t>
      </w:r>
    </w:p>
    <w:p w:rsidR="00D17F09" w:rsidRPr="00CE3487" w:rsidRDefault="00D17F09" w:rsidP="006736F3">
      <w:pPr>
        <w:pStyle w:val="KeinLeerraum"/>
        <w:numPr>
          <w:ilvl w:val="0"/>
          <w:numId w:val="3"/>
        </w:numPr>
        <w:jc w:val="both"/>
        <w:rPr>
          <w:rFonts w:asciiTheme="minorHAnsi" w:hAnsiTheme="minorHAnsi" w:cstheme="minorHAnsi"/>
          <w:color w:val="002060"/>
          <w:sz w:val="24"/>
        </w:rPr>
      </w:pPr>
      <w:r w:rsidRPr="00CE3487">
        <w:rPr>
          <w:rFonts w:asciiTheme="minorHAnsi" w:hAnsiTheme="minorHAnsi" w:cstheme="minorHAnsi"/>
          <w:color w:val="002060"/>
          <w:sz w:val="24"/>
        </w:rPr>
        <w:lastRenderedPageBreak/>
        <w:t xml:space="preserve"> </w:t>
      </w:r>
      <w:r w:rsidRPr="00CE3487">
        <w:rPr>
          <w:rFonts w:asciiTheme="minorHAnsi" w:hAnsiTheme="minorHAnsi" w:cstheme="minorHAnsi"/>
          <w:color w:val="002060"/>
          <w:sz w:val="24"/>
          <w:u w:val="single"/>
        </w:rPr>
        <w:t>Anerkennung und Abschluss</w:t>
      </w:r>
      <w:r w:rsidRPr="00CE3487">
        <w:rPr>
          <w:rFonts w:asciiTheme="minorHAnsi" w:hAnsiTheme="minorHAnsi" w:cstheme="minorHAnsi"/>
          <w:color w:val="002060"/>
          <w:sz w:val="24"/>
        </w:rPr>
        <w:t xml:space="preserve">: Das Engagement und die Leistungen der Schülerinnen und Schüler werden durch Feedback im gesamten Prozess und bei einem anerkennenden Abschluss gewürdigt. </w:t>
      </w:r>
    </w:p>
    <w:p w:rsidR="00D17F09" w:rsidRPr="00CE3487" w:rsidRDefault="00D17F09" w:rsidP="006736F3">
      <w:pPr>
        <w:pStyle w:val="KeinLeerraum"/>
        <w:ind w:left="360"/>
        <w:jc w:val="both"/>
        <w:rPr>
          <w:rFonts w:asciiTheme="minorHAnsi" w:hAnsiTheme="minorHAnsi" w:cstheme="minorHAnsi"/>
          <w:color w:val="002060"/>
          <w:sz w:val="24"/>
        </w:rPr>
      </w:pPr>
    </w:p>
    <w:p w:rsidR="00D17F09" w:rsidRPr="00CE3487" w:rsidRDefault="00D17F09" w:rsidP="006736F3">
      <w:pPr>
        <w:pStyle w:val="KeinLeerraum"/>
        <w:ind w:left="360"/>
        <w:jc w:val="both"/>
        <w:rPr>
          <w:rFonts w:asciiTheme="minorHAnsi" w:hAnsiTheme="minorHAnsi" w:cstheme="minorHAnsi"/>
          <w:color w:val="002060"/>
          <w:sz w:val="24"/>
        </w:rPr>
      </w:pPr>
      <w:r w:rsidRPr="00CE3487">
        <w:rPr>
          <w:rFonts w:asciiTheme="minorHAnsi" w:hAnsiTheme="minorHAnsi" w:cstheme="minorHAnsi"/>
          <w:color w:val="002060"/>
          <w:sz w:val="24"/>
        </w:rPr>
        <w:t xml:space="preserve">Ziel der Arbeit mit Lernen durch Engagement ist die langfristige und nachhaltige Förderung einer demokratischen Lernkultur an Schulen, die allen Kindern und Jugendlichen Zugang zu neuen Lernerfahrungen bietet und damit zugleich Selbstwirksamkeit stärkt. </w:t>
      </w:r>
      <w:proofErr w:type="spellStart"/>
      <w:r w:rsidRPr="00CE3487">
        <w:rPr>
          <w:rFonts w:asciiTheme="minorHAnsi" w:hAnsiTheme="minorHAnsi" w:cstheme="minorHAnsi"/>
          <w:color w:val="002060"/>
          <w:sz w:val="24"/>
        </w:rPr>
        <w:t>LdE</w:t>
      </w:r>
      <w:proofErr w:type="spellEnd"/>
      <w:r w:rsidRPr="00CE3487">
        <w:rPr>
          <w:rFonts w:asciiTheme="minorHAnsi" w:hAnsiTheme="minorHAnsi" w:cstheme="minorHAnsi"/>
          <w:color w:val="002060"/>
          <w:sz w:val="24"/>
        </w:rPr>
        <w:t xml:space="preserve"> fördert nachweislich die sozialen und kommunikativen Kompetenzen von Kindern und Jugendlichen (Reinders, 2016) und wirkt u. a. sozialer Ungleichheit entgegen.</w:t>
      </w:r>
    </w:p>
    <w:p w:rsidR="00D17F09" w:rsidRPr="00CE3487" w:rsidRDefault="00D17F09" w:rsidP="006736F3">
      <w:pPr>
        <w:spacing w:before="100" w:beforeAutospacing="1" w:after="100" w:afterAutospacing="1"/>
        <w:jc w:val="both"/>
        <w:rPr>
          <w:rFonts w:asciiTheme="minorHAnsi" w:hAnsiTheme="minorHAnsi" w:cstheme="minorHAnsi"/>
          <w:sz w:val="24"/>
        </w:rPr>
      </w:pPr>
      <w:r w:rsidRPr="00CE3487">
        <w:rPr>
          <w:rFonts w:asciiTheme="minorHAnsi" w:hAnsiTheme="minorHAnsi" w:cstheme="minorHAnsi"/>
          <w:color w:val="002060"/>
          <w:sz w:val="24"/>
        </w:rPr>
        <w:t xml:space="preserve">      ( nach: Kurzbeschreibung   unter  </w:t>
      </w:r>
      <w:hyperlink r:id="rId11" w:tgtFrame="_blank" w:history="1">
        <w:r w:rsidRPr="00CE3487">
          <w:rPr>
            <w:rStyle w:val="Hyperlink"/>
            <w:rFonts w:asciiTheme="minorHAnsi" w:hAnsiTheme="minorHAnsi" w:cstheme="minorHAnsi"/>
            <w:sz w:val="24"/>
          </w:rPr>
          <w:t>https://www.servicelearning.de/</w:t>
        </w:r>
      </w:hyperlink>
      <w:r w:rsidR="00D875CB" w:rsidRPr="00CE3487">
        <w:rPr>
          <w:rFonts w:asciiTheme="minorHAnsi" w:hAnsiTheme="minorHAnsi" w:cstheme="minorHAnsi"/>
          <w:sz w:val="24"/>
        </w:rPr>
        <w:t>)</w:t>
      </w:r>
    </w:p>
    <w:p w:rsidR="00D17F09" w:rsidRPr="000F6509" w:rsidRDefault="00D17F09" w:rsidP="006736F3">
      <w:pPr>
        <w:pStyle w:val="KeinLeerraum"/>
        <w:jc w:val="both"/>
        <w:rPr>
          <w:rFonts w:asciiTheme="minorHAnsi" w:hAnsiTheme="minorHAnsi" w:cstheme="minorHAnsi"/>
          <w:sz w:val="24"/>
        </w:rPr>
      </w:pPr>
    </w:p>
    <w:p w:rsidR="00CE3487" w:rsidRPr="00962B7C" w:rsidRDefault="00CE3487" w:rsidP="006736F3">
      <w:pPr>
        <w:pStyle w:val="KeinLeerraum"/>
        <w:ind w:left="360"/>
        <w:jc w:val="both"/>
        <w:rPr>
          <w:rFonts w:asciiTheme="minorHAnsi" w:hAnsiTheme="minorHAnsi" w:cstheme="minorHAnsi"/>
          <w:sz w:val="24"/>
        </w:rPr>
      </w:pPr>
      <w:r w:rsidRPr="00962B7C">
        <w:rPr>
          <w:rFonts w:asciiTheme="minorHAnsi" w:hAnsiTheme="minorHAnsi" w:cstheme="minorHAnsi"/>
          <w:sz w:val="24"/>
        </w:rPr>
        <w:t>Um die von uns genannten Ziele wirksam umzusetzen und auch die individuellen Bedürfnisse von unseren Schüler*innen</w:t>
      </w:r>
      <w:r w:rsidR="00287BBF" w:rsidRPr="00962B7C">
        <w:rPr>
          <w:rFonts w:asciiTheme="minorHAnsi" w:hAnsiTheme="minorHAnsi" w:cstheme="minorHAnsi"/>
          <w:sz w:val="24"/>
        </w:rPr>
        <w:t xml:space="preserve"> ausreichend zu</w:t>
      </w:r>
      <w:r w:rsidRPr="00962B7C">
        <w:rPr>
          <w:rFonts w:asciiTheme="minorHAnsi" w:hAnsiTheme="minorHAnsi" w:cstheme="minorHAnsi"/>
          <w:sz w:val="24"/>
        </w:rPr>
        <w:t xml:space="preserve"> </w:t>
      </w:r>
      <w:r w:rsidR="00287BBF" w:rsidRPr="00962B7C">
        <w:rPr>
          <w:rFonts w:asciiTheme="minorHAnsi" w:hAnsiTheme="minorHAnsi" w:cstheme="minorHAnsi"/>
          <w:sz w:val="24"/>
        </w:rPr>
        <w:t xml:space="preserve">berücksichtigen, </w:t>
      </w:r>
      <w:r w:rsidRPr="00962B7C">
        <w:rPr>
          <w:rFonts w:asciiTheme="minorHAnsi" w:hAnsiTheme="minorHAnsi" w:cstheme="minorHAnsi"/>
          <w:sz w:val="24"/>
        </w:rPr>
        <w:t>bedarf es</w:t>
      </w:r>
      <w:r w:rsidR="00287BBF" w:rsidRPr="00962B7C">
        <w:rPr>
          <w:rFonts w:asciiTheme="minorHAnsi" w:hAnsiTheme="minorHAnsi" w:cstheme="minorHAnsi"/>
          <w:sz w:val="24"/>
        </w:rPr>
        <w:t xml:space="preserve"> einiger zusät</w:t>
      </w:r>
      <w:r w:rsidR="00855E3D">
        <w:rPr>
          <w:rFonts w:asciiTheme="minorHAnsi" w:hAnsiTheme="minorHAnsi" w:cstheme="minorHAnsi"/>
          <w:sz w:val="24"/>
        </w:rPr>
        <w:t xml:space="preserve">zlicher Lehrkräfte und anderer </w:t>
      </w:r>
      <w:r w:rsidR="00287BBF" w:rsidRPr="00962B7C">
        <w:rPr>
          <w:rFonts w:asciiTheme="minorHAnsi" w:hAnsiTheme="minorHAnsi" w:cstheme="minorHAnsi"/>
          <w:sz w:val="24"/>
        </w:rPr>
        <w:t xml:space="preserve">Helfer*innen. Der momentane und auch in den nächsten Jahren zu erwartende Fachkräftemangel im Bildungsbereich wird die Realisierung unserer Vorhaben </w:t>
      </w:r>
      <w:r w:rsidR="00962B7C" w:rsidRPr="00962B7C">
        <w:rPr>
          <w:rFonts w:asciiTheme="minorHAnsi" w:hAnsiTheme="minorHAnsi" w:cstheme="minorHAnsi"/>
          <w:sz w:val="24"/>
        </w:rPr>
        <w:t xml:space="preserve">sicher </w:t>
      </w:r>
      <w:r w:rsidR="00962B7C">
        <w:rPr>
          <w:rFonts w:asciiTheme="minorHAnsi" w:hAnsiTheme="minorHAnsi" w:cstheme="minorHAnsi"/>
          <w:sz w:val="24"/>
        </w:rPr>
        <w:t xml:space="preserve">deutlich </w:t>
      </w:r>
      <w:r w:rsidR="00287BBF" w:rsidRPr="00962B7C">
        <w:rPr>
          <w:rFonts w:asciiTheme="minorHAnsi" w:hAnsiTheme="minorHAnsi" w:cstheme="minorHAnsi"/>
          <w:sz w:val="24"/>
        </w:rPr>
        <w:t>erschweren.</w:t>
      </w:r>
    </w:p>
    <w:p w:rsidR="000A51FD" w:rsidRDefault="000A51FD" w:rsidP="000A51FD">
      <w:pPr>
        <w:pStyle w:val="KeinLeerraum"/>
        <w:jc w:val="both"/>
        <w:rPr>
          <w:noProof/>
          <w:lang w:bidi="th-TH"/>
        </w:rPr>
      </w:pPr>
    </w:p>
    <w:p w:rsidR="000A51FD" w:rsidRDefault="000A51FD" w:rsidP="000A51FD">
      <w:pPr>
        <w:pStyle w:val="KeinLeerraum"/>
        <w:jc w:val="both"/>
        <w:rPr>
          <w:noProof/>
          <w:lang w:bidi="th-TH"/>
        </w:rPr>
        <w:sectPr w:rsidR="000A51FD" w:rsidSect="006736F3">
          <w:footerReference w:type="default" r:id="rId12"/>
          <w:pgSz w:w="11906" w:h="16838"/>
          <w:pgMar w:top="709" w:right="1416" w:bottom="709" w:left="1418" w:header="624" w:footer="454" w:gutter="0"/>
          <w:cols w:space="708"/>
          <w:docGrid w:linePitch="360"/>
        </w:sectPr>
      </w:pPr>
    </w:p>
    <w:p w:rsidR="000A51FD" w:rsidRPr="000A51FD" w:rsidRDefault="000F6509" w:rsidP="00901315">
      <w:pPr>
        <w:pStyle w:val="KeinLeerraum"/>
        <w:ind w:firstLine="360"/>
        <w:jc w:val="both"/>
        <w:rPr>
          <w:rFonts w:ascii="Calibri" w:hAnsi="Calibri" w:cs="Calibri"/>
          <w:color w:val="FF0000"/>
          <w:sz w:val="2"/>
          <w:szCs w:val="2"/>
        </w:rPr>
      </w:pPr>
      <w:r>
        <w:rPr>
          <w:noProof/>
          <w:lang w:bidi="th-TH"/>
        </w:rPr>
        <w:lastRenderedPageBreak/>
        <w:drawing>
          <wp:anchor distT="0" distB="0" distL="114300" distR="114300" simplePos="0" relativeHeight="251660288" behindDoc="1" locked="0" layoutInCell="1" allowOverlap="1">
            <wp:simplePos x="0" y="0"/>
            <wp:positionH relativeFrom="column">
              <wp:posOffset>-1665605</wp:posOffset>
            </wp:positionH>
            <wp:positionV relativeFrom="paragraph">
              <wp:posOffset>2260600</wp:posOffset>
            </wp:positionV>
            <wp:extent cx="8950325" cy="6188075"/>
            <wp:effectExtent l="0" t="9525" r="0" b="0"/>
            <wp:wrapTight wrapText="bothSides">
              <wp:wrapPolygon edited="0">
                <wp:start x="21623" y="33"/>
                <wp:lineTo x="61" y="33"/>
                <wp:lineTo x="61" y="21511"/>
                <wp:lineTo x="21623" y="21511"/>
                <wp:lineTo x="21623" y="33"/>
              </wp:wrapPolygon>
            </wp:wrapTight>
            <wp:docPr id="1" name="Grafik 1" descr="Die 17 Ziele für nachhaltige 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e 17 Ziele für nachhaltige Entwickl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950325" cy="618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901315">
        <w:rPr>
          <w:rFonts w:ascii="Calibri" w:hAnsi="Calibri" w:cs="Calibri"/>
          <w:color w:val="FF0000"/>
          <w:sz w:val="2"/>
          <w:szCs w:val="2"/>
        </w:rPr>
        <w:t>AnlageA</w:t>
      </w:r>
      <w:proofErr w:type="spellEnd"/>
    </w:p>
    <w:sectPr w:rsidR="000A51FD" w:rsidRPr="000A51FD" w:rsidSect="00901315">
      <w:pgSz w:w="11906" w:h="16838"/>
      <w:pgMar w:top="426" w:right="1416" w:bottom="709"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24" w:rsidRDefault="007E3F24">
      <w:r>
        <w:separator/>
      </w:r>
    </w:p>
  </w:endnote>
  <w:endnote w:type="continuationSeparator" w:id="0">
    <w:p w:rsidR="007E3F24" w:rsidRDefault="007E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48" w:rsidRPr="006736F3" w:rsidRDefault="00C20748" w:rsidP="006736F3">
    <w:pPr>
      <w:pStyle w:val="Fuzeile"/>
      <w:jc w:val="center"/>
      <w:rPr>
        <w:sz w:val="20"/>
        <w:szCs w:val="20"/>
      </w:rPr>
    </w:pPr>
    <w:r w:rsidRPr="006736F3">
      <w:rPr>
        <w:sz w:val="20"/>
        <w:szCs w:val="20"/>
      </w:rPr>
      <w:t xml:space="preserve">Seite </w:t>
    </w:r>
    <w:r w:rsidRPr="006736F3">
      <w:rPr>
        <w:b/>
        <w:bCs/>
        <w:sz w:val="20"/>
        <w:szCs w:val="20"/>
      </w:rPr>
      <w:fldChar w:fldCharType="begin"/>
    </w:r>
    <w:r w:rsidRPr="006736F3">
      <w:rPr>
        <w:b/>
        <w:bCs/>
        <w:sz w:val="20"/>
        <w:szCs w:val="20"/>
      </w:rPr>
      <w:instrText>PAGE</w:instrText>
    </w:r>
    <w:r w:rsidRPr="006736F3">
      <w:rPr>
        <w:b/>
        <w:bCs/>
        <w:sz w:val="20"/>
        <w:szCs w:val="20"/>
      </w:rPr>
      <w:fldChar w:fldCharType="separate"/>
    </w:r>
    <w:r w:rsidR="00264525">
      <w:rPr>
        <w:b/>
        <w:bCs/>
        <w:noProof/>
        <w:sz w:val="20"/>
        <w:szCs w:val="20"/>
      </w:rPr>
      <w:t>6</w:t>
    </w:r>
    <w:r w:rsidRPr="006736F3">
      <w:rPr>
        <w:b/>
        <w:bCs/>
        <w:sz w:val="20"/>
        <w:szCs w:val="20"/>
      </w:rPr>
      <w:fldChar w:fldCharType="end"/>
    </w:r>
    <w:r w:rsidRPr="006736F3">
      <w:rPr>
        <w:sz w:val="20"/>
        <w:szCs w:val="20"/>
      </w:rPr>
      <w:t xml:space="preserve"> von </w:t>
    </w:r>
    <w:r w:rsidRPr="006736F3">
      <w:rPr>
        <w:b/>
        <w:bCs/>
        <w:sz w:val="20"/>
        <w:szCs w:val="20"/>
      </w:rPr>
      <w:fldChar w:fldCharType="begin"/>
    </w:r>
    <w:r w:rsidRPr="006736F3">
      <w:rPr>
        <w:b/>
        <w:bCs/>
        <w:sz w:val="20"/>
        <w:szCs w:val="20"/>
      </w:rPr>
      <w:instrText>NUMPAGES</w:instrText>
    </w:r>
    <w:r w:rsidRPr="006736F3">
      <w:rPr>
        <w:b/>
        <w:bCs/>
        <w:sz w:val="20"/>
        <w:szCs w:val="20"/>
      </w:rPr>
      <w:fldChar w:fldCharType="separate"/>
    </w:r>
    <w:r w:rsidR="00264525">
      <w:rPr>
        <w:b/>
        <w:bCs/>
        <w:noProof/>
        <w:sz w:val="20"/>
        <w:szCs w:val="20"/>
      </w:rPr>
      <w:t>6</w:t>
    </w:r>
    <w:r w:rsidRPr="006736F3">
      <w:rPr>
        <w:b/>
        <w:bCs/>
        <w:sz w:val="20"/>
        <w:szCs w:val="20"/>
      </w:rPr>
      <w:fldChar w:fldCharType="end"/>
    </w:r>
  </w:p>
  <w:p w:rsidR="00D17F09" w:rsidRDefault="00D17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24" w:rsidRDefault="007E3F24">
      <w:r>
        <w:separator/>
      </w:r>
    </w:p>
  </w:footnote>
  <w:footnote w:type="continuationSeparator" w:id="0">
    <w:p w:rsidR="007E3F24" w:rsidRDefault="007E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B53"/>
    <w:multiLevelType w:val="hybridMultilevel"/>
    <w:tmpl w:val="856622DE"/>
    <w:lvl w:ilvl="0" w:tplc="AA2CE256">
      <w:start w:val="1"/>
      <w:numFmt w:val="decimal"/>
      <w:lvlText w:val="%1."/>
      <w:lvlJc w:val="left"/>
      <w:pPr>
        <w:ind w:left="278" w:hanging="360"/>
      </w:pPr>
      <w:rPr>
        <w:rFonts w:hint="default"/>
        <w:b/>
      </w:rPr>
    </w:lvl>
    <w:lvl w:ilvl="1" w:tplc="04070019" w:tentative="1">
      <w:start w:val="1"/>
      <w:numFmt w:val="lowerLetter"/>
      <w:lvlText w:val="%2."/>
      <w:lvlJc w:val="left"/>
      <w:pPr>
        <w:ind w:left="998" w:hanging="360"/>
      </w:pPr>
    </w:lvl>
    <w:lvl w:ilvl="2" w:tplc="0407001B" w:tentative="1">
      <w:start w:val="1"/>
      <w:numFmt w:val="lowerRoman"/>
      <w:lvlText w:val="%3."/>
      <w:lvlJc w:val="right"/>
      <w:pPr>
        <w:ind w:left="1718" w:hanging="180"/>
      </w:pPr>
    </w:lvl>
    <w:lvl w:ilvl="3" w:tplc="0407000F" w:tentative="1">
      <w:start w:val="1"/>
      <w:numFmt w:val="decimal"/>
      <w:lvlText w:val="%4."/>
      <w:lvlJc w:val="left"/>
      <w:pPr>
        <w:ind w:left="2438" w:hanging="360"/>
      </w:pPr>
    </w:lvl>
    <w:lvl w:ilvl="4" w:tplc="04070019" w:tentative="1">
      <w:start w:val="1"/>
      <w:numFmt w:val="lowerLetter"/>
      <w:lvlText w:val="%5."/>
      <w:lvlJc w:val="left"/>
      <w:pPr>
        <w:ind w:left="3158" w:hanging="360"/>
      </w:pPr>
    </w:lvl>
    <w:lvl w:ilvl="5" w:tplc="0407001B" w:tentative="1">
      <w:start w:val="1"/>
      <w:numFmt w:val="lowerRoman"/>
      <w:lvlText w:val="%6."/>
      <w:lvlJc w:val="right"/>
      <w:pPr>
        <w:ind w:left="3878" w:hanging="180"/>
      </w:pPr>
    </w:lvl>
    <w:lvl w:ilvl="6" w:tplc="0407000F" w:tentative="1">
      <w:start w:val="1"/>
      <w:numFmt w:val="decimal"/>
      <w:lvlText w:val="%7."/>
      <w:lvlJc w:val="left"/>
      <w:pPr>
        <w:ind w:left="4598" w:hanging="360"/>
      </w:pPr>
    </w:lvl>
    <w:lvl w:ilvl="7" w:tplc="04070019" w:tentative="1">
      <w:start w:val="1"/>
      <w:numFmt w:val="lowerLetter"/>
      <w:lvlText w:val="%8."/>
      <w:lvlJc w:val="left"/>
      <w:pPr>
        <w:ind w:left="5318" w:hanging="360"/>
      </w:pPr>
    </w:lvl>
    <w:lvl w:ilvl="8" w:tplc="0407001B" w:tentative="1">
      <w:start w:val="1"/>
      <w:numFmt w:val="lowerRoman"/>
      <w:lvlText w:val="%9."/>
      <w:lvlJc w:val="right"/>
      <w:pPr>
        <w:ind w:left="6038" w:hanging="180"/>
      </w:pPr>
    </w:lvl>
  </w:abstractNum>
  <w:abstractNum w:abstractNumId="1" w15:restartNumberingAfterBreak="0">
    <w:nsid w:val="263E5D51"/>
    <w:multiLevelType w:val="multilevel"/>
    <w:tmpl w:val="0D5AB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FC5426"/>
    <w:multiLevelType w:val="hybridMultilevel"/>
    <w:tmpl w:val="B8540E9A"/>
    <w:lvl w:ilvl="0" w:tplc="A04AD012">
      <w:start w:val="1"/>
      <w:numFmt w:val="upperLetter"/>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026459"/>
    <w:multiLevelType w:val="multilevel"/>
    <w:tmpl w:val="ED6E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FD"/>
    <w:rsid w:val="0001236F"/>
    <w:rsid w:val="000919CA"/>
    <w:rsid w:val="000A51FD"/>
    <w:rsid w:val="000F6509"/>
    <w:rsid w:val="001928E7"/>
    <w:rsid w:val="00195D50"/>
    <w:rsid w:val="00254000"/>
    <w:rsid w:val="00264525"/>
    <w:rsid w:val="00272CB8"/>
    <w:rsid w:val="00287BBF"/>
    <w:rsid w:val="002D636E"/>
    <w:rsid w:val="002E7AA2"/>
    <w:rsid w:val="00312F7D"/>
    <w:rsid w:val="00323BFA"/>
    <w:rsid w:val="003434AB"/>
    <w:rsid w:val="003761B2"/>
    <w:rsid w:val="00386D8C"/>
    <w:rsid w:val="0046585E"/>
    <w:rsid w:val="0048068E"/>
    <w:rsid w:val="004A0AFE"/>
    <w:rsid w:val="00553918"/>
    <w:rsid w:val="005557F6"/>
    <w:rsid w:val="00650695"/>
    <w:rsid w:val="006736F3"/>
    <w:rsid w:val="007846FD"/>
    <w:rsid w:val="007E03A5"/>
    <w:rsid w:val="007E3F24"/>
    <w:rsid w:val="00815F3C"/>
    <w:rsid w:val="00855E3D"/>
    <w:rsid w:val="008F0E88"/>
    <w:rsid w:val="00901315"/>
    <w:rsid w:val="00906AB2"/>
    <w:rsid w:val="00962B7C"/>
    <w:rsid w:val="00977CE9"/>
    <w:rsid w:val="00A21C89"/>
    <w:rsid w:val="00BA6749"/>
    <w:rsid w:val="00C11AFF"/>
    <w:rsid w:val="00C20748"/>
    <w:rsid w:val="00CE3487"/>
    <w:rsid w:val="00CF3034"/>
    <w:rsid w:val="00D16B86"/>
    <w:rsid w:val="00D17F09"/>
    <w:rsid w:val="00D875CB"/>
    <w:rsid w:val="00DB1A60"/>
    <w:rsid w:val="00EC2EBE"/>
    <w:rsid w:val="00F47691"/>
    <w:rsid w:val="00FE52EE"/>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B0B7F"/>
  <w15:docId w15:val="{20E21E50-3014-4B16-BA2B-8ABA9B05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before="120"/>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2"/>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rPr>
  </w:style>
  <w:style w:type="paragraph" w:styleId="KeinLeerraum">
    <w:name w:val="No Spacing"/>
    <w:uiPriority w:val="1"/>
    <w:qFormat/>
    <w:rPr>
      <w:rFonts w:ascii="Arial" w:hAnsi="Arial"/>
      <w:sz w:val="22"/>
      <w:szCs w:val="24"/>
    </w:rPr>
  </w:style>
  <w:style w:type="paragraph" w:styleId="Listenabsatz">
    <w:name w:val="List Paragraph"/>
    <w:basedOn w:val="Standard"/>
    <w:uiPriority w:val="34"/>
    <w:qFormat/>
    <w:pPr>
      <w:ind w:left="708"/>
    </w:pPr>
  </w:style>
  <w:style w:type="character" w:styleId="Hyperlink">
    <w:name w:val="Hyperlink"/>
    <w:uiPriority w:val="99"/>
    <w:unhideWhenUsed/>
    <w:rPr>
      <w:color w:val="0000FF"/>
      <w:u w:val="single"/>
    </w:rPr>
  </w:style>
  <w:style w:type="character" w:styleId="Fett">
    <w:name w:val="Strong"/>
    <w:uiPriority w:val="22"/>
    <w:qFormat/>
    <w:rsid w:val="00BA6749"/>
    <w:rPr>
      <w:b/>
      <w:bCs/>
    </w:rPr>
  </w:style>
  <w:style w:type="character" w:styleId="Hervorhebung">
    <w:name w:val="Emphasis"/>
    <w:uiPriority w:val="20"/>
    <w:qFormat/>
    <w:rsid w:val="00BA6749"/>
    <w:rPr>
      <w:i/>
      <w:iCs/>
    </w:rPr>
  </w:style>
  <w:style w:type="paragraph" w:customStyle="1" w:styleId="xparagraph">
    <w:name w:val="x_paragraph"/>
    <w:basedOn w:val="Standard"/>
    <w:rsid w:val="00272CB8"/>
    <w:pPr>
      <w:spacing w:before="100" w:beforeAutospacing="1" w:after="100" w:afterAutospacing="1"/>
    </w:pPr>
    <w:rPr>
      <w:rFonts w:ascii="Times New Roman" w:hAnsi="Times New Roman"/>
      <w:sz w:val="24"/>
      <w:lang w:bidi="th-TH"/>
    </w:rPr>
  </w:style>
  <w:style w:type="character" w:customStyle="1" w:styleId="xnormaltextrun">
    <w:name w:val="x_normaltextrun"/>
    <w:rsid w:val="00272CB8"/>
  </w:style>
  <w:style w:type="character" w:customStyle="1" w:styleId="xeop">
    <w:name w:val="x_eop"/>
    <w:rsid w:val="0027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427">
      <w:bodyDiv w:val="1"/>
      <w:marLeft w:val="0"/>
      <w:marRight w:val="0"/>
      <w:marTop w:val="0"/>
      <w:marBottom w:val="0"/>
      <w:divBdr>
        <w:top w:val="none" w:sz="0" w:space="0" w:color="auto"/>
        <w:left w:val="none" w:sz="0" w:space="0" w:color="auto"/>
        <w:bottom w:val="none" w:sz="0" w:space="0" w:color="auto"/>
        <w:right w:val="none" w:sz="0" w:space="0" w:color="auto"/>
      </w:divBdr>
      <w:divsChild>
        <w:div w:id="819344698">
          <w:marLeft w:val="0"/>
          <w:marRight w:val="0"/>
          <w:marTop w:val="0"/>
          <w:marBottom w:val="0"/>
          <w:divBdr>
            <w:top w:val="none" w:sz="0" w:space="0" w:color="auto"/>
            <w:left w:val="none" w:sz="0" w:space="0" w:color="auto"/>
            <w:bottom w:val="none" w:sz="0" w:space="0" w:color="auto"/>
            <w:right w:val="none" w:sz="0" w:space="0" w:color="auto"/>
          </w:divBdr>
          <w:divsChild>
            <w:div w:id="1838031045">
              <w:marLeft w:val="0"/>
              <w:marRight w:val="0"/>
              <w:marTop w:val="0"/>
              <w:marBottom w:val="0"/>
              <w:divBdr>
                <w:top w:val="none" w:sz="0" w:space="0" w:color="auto"/>
                <w:left w:val="none" w:sz="0" w:space="0" w:color="auto"/>
                <w:bottom w:val="none" w:sz="0" w:space="0" w:color="auto"/>
                <w:right w:val="none" w:sz="0" w:space="0" w:color="auto"/>
              </w:divBdr>
              <w:divsChild>
                <w:div w:id="20636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2340">
      <w:bodyDiv w:val="1"/>
      <w:marLeft w:val="0"/>
      <w:marRight w:val="0"/>
      <w:marTop w:val="0"/>
      <w:marBottom w:val="0"/>
      <w:divBdr>
        <w:top w:val="none" w:sz="0" w:space="0" w:color="auto"/>
        <w:left w:val="none" w:sz="0" w:space="0" w:color="auto"/>
        <w:bottom w:val="none" w:sz="0" w:space="0" w:color="auto"/>
        <w:right w:val="none" w:sz="0" w:space="0" w:color="auto"/>
      </w:divBdr>
    </w:div>
    <w:div w:id="823010941">
      <w:bodyDiv w:val="1"/>
      <w:marLeft w:val="0"/>
      <w:marRight w:val="0"/>
      <w:marTop w:val="0"/>
      <w:marBottom w:val="0"/>
      <w:divBdr>
        <w:top w:val="none" w:sz="0" w:space="0" w:color="auto"/>
        <w:left w:val="none" w:sz="0" w:space="0" w:color="auto"/>
        <w:bottom w:val="none" w:sz="0" w:space="0" w:color="auto"/>
        <w:right w:val="none" w:sz="0" w:space="0" w:color="auto"/>
      </w:divBdr>
    </w:div>
    <w:div w:id="1719814180">
      <w:bodyDiv w:val="1"/>
      <w:marLeft w:val="0"/>
      <w:marRight w:val="0"/>
      <w:marTop w:val="0"/>
      <w:marBottom w:val="0"/>
      <w:divBdr>
        <w:top w:val="none" w:sz="0" w:space="0" w:color="auto"/>
        <w:left w:val="none" w:sz="0" w:space="0" w:color="auto"/>
        <w:bottom w:val="none" w:sz="0" w:space="0" w:color="auto"/>
        <w:right w:val="none" w:sz="0" w:space="0" w:color="auto"/>
      </w:divBdr>
      <w:divsChild>
        <w:div w:id="1326517688">
          <w:marLeft w:val="0"/>
          <w:marRight w:val="0"/>
          <w:marTop w:val="0"/>
          <w:marBottom w:val="0"/>
          <w:divBdr>
            <w:top w:val="none" w:sz="0" w:space="0" w:color="auto"/>
            <w:left w:val="none" w:sz="0" w:space="0" w:color="auto"/>
            <w:bottom w:val="none" w:sz="0" w:space="0" w:color="auto"/>
            <w:right w:val="none" w:sz="0" w:space="0" w:color="auto"/>
          </w:divBdr>
          <w:divsChild>
            <w:div w:id="1970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learni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i-da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10928</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LHM</Company>
  <LinksUpToDate>false</LinksUpToDate>
  <CharactersWithSpaces>12468</CharactersWithSpaces>
  <SharedDoc>false</SharedDoc>
  <HLinks>
    <vt:vector size="12" baseType="variant">
      <vt:variant>
        <vt:i4>8257584</vt:i4>
      </vt:variant>
      <vt:variant>
        <vt:i4>3</vt:i4>
      </vt:variant>
      <vt:variant>
        <vt:i4>0</vt:i4>
      </vt:variant>
      <vt:variant>
        <vt:i4>5</vt:i4>
      </vt:variant>
      <vt:variant>
        <vt:lpwstr>https://www.servicelearning.de/</vt:lpwstr>
      </vt:variant>
      <vt:variant>
        <vt:lpwstr/>
      </vt:variant>
      <vt:variant>
        <vt:i4>1507422</vt:i4>
      </vt:variant>
      <vt:variant>
        <vt:i4>0</vt:i4>
      </vt:variant>
      <vt:variant>
        <vt:i4>0</vt:i4>
      </vt:variant>
      <vt:variant>
        <vt:i4>5</vt:i4>
      </vt:variant>
      <vt:variant>
        <vt:lpwstr>http://www.frei-day.org/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susanne.moserbuelck</dc:creator>
  <cp:lastModifiedBy>Susanne Moser</cp:lastModifiedBy>
  <cp:revision>5</cp:revision>
  <cp:lastPrinted>2023-03-30T06:02:00Z</cp:lastPrinted>
  <dcterms:created xsi:type="dcterms:W3CDTF">2023-03-30T05:59:00Z</dcterms:created>
  <dcterms:modified xsi:type="dcterms:W3CDTF">2023-12-13T12:38:00Z</dcterms:modified>
</cp:coreProperties>
</file>